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812" w:rsidRDefault="00C07812" w:rsidP="00126171">
      <w:pPr>
        <w:spacing w:after="0" w:line="312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Добрый день,</w:t>
      </w:r>
    </w:p>
    <w:p w:rsidR="00047C65" w:rsidRPr="003B5746" w:rsidRDefault="00C07812" w:rsidP="00126171">
      <w:pPr>
        <w:spacing w:after="0" w:line="312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</w:t>
      </w:r>
      <w:r w:rsidR="00DA2E9E" w:rsidRPr="003B5746">
        <w:rPr>
          <w:rFonts w:ascii="Times New Roman" w:hAnsi="Times New Roman"/>
          <w:b/>
          <w:sz w:val="32"/>
          <w:szCs w:val="32"/>
        </w:rPr>
        <w:t xml:space="preserve">важаемые </w:t>
      </w:r>
      <w:r>
        <w:rPr>
          <w:rFonts w:ascii="Times New Roman" w:hAnsi="Times New Roman"/>
          <w:b/>
          <w:sz w:val="32"/>
          <w:szCs w:val="32"/>
        </w:rPr>
        <w:t>участники публичных слушаний</w:t>
      </w:r>
      <w:r w:rsidR="00DA2E9E" w:rsidRPr="003B5746">
        <w:rPr>
          <w:rFonts w:ascii="Times New Roman" w:hAnsi="Times New Roman"/>
          <w:b/>
          <w:sz w:val="32"/>
          <w:szCs w:val="32"/>
        </w:rPr>
        <w:t>!</w:t>
      </w:r>
    </w:p>
    <w:p w:rsidR="0024058C" w:rsidRPr="00FB2DE8" w:rsidRDefault="00C07812" w:rsidP="00A9280C">
      <w:pPr>
        <w:spacing w:after="0" w:line="312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</w:t>
      </w:r>
      <w:r w:rsidR="0024058C" w:rsidRPr="003B5746">
        <w:rPr>
          <w:rFonts w:ascii="Times New Roman" w:hAnsi="Times New Roman"/>
          <w:sz w:val="32"/>
          <w:szCs w:val="32"/>
        </w:rPr>
        <w:t>редставл</w:t>
      </w:r>
      <w:r>
        <w:rPr>
          <w:rFonts w:ascii="Times New Roman" w:hAnsi="Times New Roman"/>
          <w:sz w:val="32"/>
          <w:szCs w:val="32"/>
        </w:rPr>
        <w:t>яем Вашему вниманию</w:t>
      </w:r>
      <w:r w:rsidR="0024058C" w:rsidRPr="003B5746">
        <w:rPr>
          <w:rFonts w:ascii="Times New Roman" w:hAnsi="Times New Roman"/>
          <w:sz w:val="32"/>
          <w:szCs w:val="32"/>
        </w:rPr>
        <w:t xml:space="preserve"> проект </w:t>
      </w:r>
      <w:r w:rsidR="003B5746">
        <w:rPr>
          <w:rFonts w:ascii="Times New Roman" w:hAnsi="Times New Roman"/>
          <w:sz w:val="32"/>
          <w:szCs w:val="32"/>
        </w:rPr>
        <w:t xml:space="preserve">решения                         </w:t>
      </w:r>
      <w:r w:rsidR="0024058C" w:rsidRPr="003B5746">
        <w:rPr>
          <w:rFonts w:ascii="Times New Roman" w:hAnsi="Times New Roman"/>
          <w:sz w:val="32"/>
          <w:szCs w:val="32"/>
        </w:rPr>
        <w:t>«О</w:t>
      </w:r>
      <w:r w:rsidR="0014031E" w:rsidRPr="003B5746">
        <w:rPr>
          <w:rFonts w:ascii="Times New Roman" w:hAnsi="Times New Roman"/>
          <w:sz w:val="32"/>
          <w:szCs w:val="32"/>
        </w:rPr>
        <w:t xml:space="preserve"> </w:t>
      </w:r>
      <w:r w:rsidR="0024058C" w:rsidRPr="003B5746">
        <w:rPr>
          <w:rFonts w:ascii="Times New Roman" w:hAnsi="Times New Roman"/>
          <w:sz w:val="32"/>
          <w:szCs w:val="32"/>
        </w:rPr>
        <w:t xml:space="preserve"> бюджете </w:t>
      </w:r>
      <w:r w:rsidR="0014031E" w:rsidRPr="003B5746">
        <w:rPr>
          <w:rFonts w:ascii="Times New Roman" w:hAnsi="Times New Roman"/>
          <w:sz w:val="32"/>
          <w:szCs w:val="32"/>
        </w:rPr>
        <w:t xml:space="preserve">Брянского муниципального района Брянской области </w:t>
      </w:r>
      <w:r w:rsidR="0024058C" w:rsidRPr="003B5746">
        <w:rPr>
          <w:rFonts w:ascii="Times New Roman" w:hAnsi="Times New Roman"/>
          <w:sz w:val="32"/>
          <w:szCs w:val="32"/>
        </w:rPr>
        <w:t xml:space="preserve">на </w:t>
      </w:r>
      <w:r w:rsidR="00496A96" w:rsidRPr="00FB2DE8">
        <w:rPr>
          <w:rFonts w:ascii="Times New Roman" w:hAnsi="Times New Roman"/>
          <w:sz w:val="32"/>
          <w:szCs w:val="32"/>
        </w:rPr>
        <w:t>202</w:t>
      </w:r>
      <w:r w:rsidRPr="00FB2DE8">
        <w:rPr>
          <w:rFonts w:ascii="Times New Roman" w:hAnsi="Times New Roman"/>
          <w:sz w:val="32"/>
          <w:szCs w:val="32"/>
        </w:rPr>
        <w:t>3</w:t>
      </w:r>
      <w:r w:rsidR="0024058C" w:rsidRPr="00FB2DE8">
        <w:rPr>
          <w:rFonts w:ascii="Times New Roman" w:hAnsi="Times New Roman"/>
          <w:sz w:val="32"/>
          <w:szCs w:val="32"/>
        </w:rPr>
        <w:t xml:space="preserve"> год и на плановый период </w:t>
      </w:r>
      <w:r w:rsidR="00496A96" w:rsidRPr="00FB2DE8">
        <w:rPr>
          <w:rFonts w:ascii="Times New Roman" w:hAnsi="Times New Roman"/>
          <w:sz w:val="32"/>
          <w:szCs w:val="32"/>
        </w:rPr>
        <w:t>202</w:t>
      </w:r>
      <w:r w:rsidRPr="00FB2DE8">
        <w:rPr>
          <w:rFonts w:ascii="Times New Roman" w:hAnsi="Times New Roman"/>
          <w:sz w:val="32"/>
          <w:szCs w:val="32"/>
        </w:rPr>
        <w:t>4</w:t>
      </w:r>
      <w:r w:rsidR="0024058C" w:rsidRPr="00FB2DE8">
        <w:rPr>
          <w:rFonts w:ascii="Times New Roman" w:hAnsi="Times New Roman"/>
          <w:sz w:val="32"/>
          <w:szCs w:val="32"/>
        </w:rPr>
        <w:t xml:space="preserve"> и </w:t>
      </w:r>
      <w:r w:rsidRPr="00FB2DE8">
        <w:rPr>
          <w:rFonts w:ascii="Times New Roman" w:hAnsi="Times New Roman"/>
          <w:sz w:val="32"/>
          <w:szCs w:val="32"/>
        </w:rPr>
        <w:t>2025</w:t>
      </w:r>
      <w:r w:rsidR="00A9280C" w:rsidRPr="00FB2DE8">
        <w:rPr>
          <w:rFonts w:ascii="Times New Roman" w:hAnsi="Times New Roman"/>
          <w:sz w:val="32"/>
          <w:szCs w:val="32"/>
        </w:rPr>
        <w:t xml:space="preserve"> </w:t>
      </w:r>
      <w:r w:rsidR="0024058C" w:rsidRPr="00FB2DE8">
        <w:rPr>
          <w:rFonts w:ascii="Times New Roman" w:hAnsi="Times New Roman"/>
          <w:sz w:val="32"/>
          <w:szCs w:val="32"/>
        </w:rPr>
        <w:t>годов».</w:t>
      </w:r>
    </w:p>
    <w:p w:rsidR="00CF4D8F" w:rsidRPr="00FB2DE8" w:rsidRDefault="00CF4D8F" w:rsidP="00A9280C">
      <w:pPr>
        <w:spacing w:after="0" w:line="312" w:lineRule="auto"/>
        <w:ind w:firstLine="709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FB2DE8">
        <w:rPr>
          <w:rFonts w:ascii="Times New Roman" w:hAnsi="Times New Roman"/>
          <w:sz w:val="32"/>
          <w:szCs w:val="32"/>
        </w:rPr>
        <w:t xml:space="preserve">Приоритетными задачами при  формировании бюджетных проектировок на ближайшие три года являлось обеспечение </w:t>
      </w:r>
      <w:r w:rsidR="00517787" w:rsidRPr="00FB2DE8">
        <w:rPr>
          <w:rFonts w:ascii="Times New Roman" w:hAnsi="Times New Roman"/>
          <w:sz w:val="32"/>
          <w:szCs w:val="32"/>
        </w:rPr>
        <w:t>в первоочередном порядке действующих обязательств</w:t>
      </w:r>
      <w:r w:rsidR="00517787" w:rsidRPr="00FB2DE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с однозначным сохранением социальной направленности бюджета.</w:t>
      </w:r>
    </w:p>
    <w:p w:rsidR="008B7BD0" w:rsidRDefault="001544F3" w:rsidP="002F5852">
      <w:pPr>
        <w:spacing w:after="0" w:line="312" w:lineRule="auto"/>
        <w:ind w:firstLine="709"/>
        <w:jc w:val="both"/>
        <w:rPr>
          <w:rFonts w:ascii="Times New Roman" w:hAnsi="Times New Roman"/>
          <w:bCs/>
          <w:sz w:val="32"/>
          <w:szCs w:val="32"/>
          <w:shd w:val="clear" w:color="auto" w:fill="FFFFFF"/>
        </w:rPr>
      </w:pPr>
      <w:r w:rsidRPr="00DA5797">
        <w:rPr>
          <w:rFonts w:ascii="Times New Roman" w:eastAsia="Times New Roman" w:hAnsi="Times New Roman"/>
          <w:sz w:val="32"/>
          <w:szCs w:val="32"/>
          <w:lang w:eastAsia="ru-RU"/>
        </w:rPr>
        <w:t>Для бюджетного планирования использован</w:t>
      </w:r>
      <w:r w:rsidRPr="00DA5797">
        <w:rPr>
          <w:rFonts w:ascii="Times New Roman" w:hAnsi="Times New Roman"/>
          <w:sz w:val="32"/>
          <w:szCs w:val="32"/>
        </w:rPr>
        <w:t xml:space="preserve"> базовый</w:t>
      </w:r>
      <w:r w:rsidR="00047C65" w:rsidRPr="00DA5797">
        <w:rPr>
          <w:rFonts w:ascii="Times New Roman" w:hAnsi="Times New Roman"/>
          <w:sz w:val="32"/>
          <w:szCs w:val="32"/>
        </w:rPr>
        <w:t xml:space="preserve"> вариант прогноза социально-</w:t>
      </w:r>
      <w:r w:rsidR="008B7BD0" w:rsidRPr="00DA5797">
        <w:rPr>
          <w:rFonts w:ascii="Times New Roman" w:hAnsi="Times New Roman"/>
          <w:sz w:val="32"/>
          <w:szCs w:val="32"/>
        </w:rPr>
        <w:t>экономического развития</w:t>
      </w:r>
      <w:r w:rsidR="004D5A00" w:rsidRPr="00DA5797">
        <w:rPr>
          <w:rFonts w:ascii="Times New Roman" w:hAnsi="Times New Roman"/>
          <w:sz w:val="32"/>
          <w:szCs w:val="32"/>
        </w:rPr>
        <w:t xml:space="preserve"> на 2023 год и плановый период 2024 и 2025 годов</w:t>
      </w:r>
      <w:r w:rsidRPr="00DA5797">
        <w:rPr>
          <w:rFonts w:ascii="Times New Roman" w:hAnsi="Times New Roman"/>
          <w:sz w:val="32"/>
          <w:szCs w:val="32"/>
        </w:rPr>
        <w:t xml:space="preserve">, </w:t>
      </w:r>
      <w:r w:rsidRPr="00DA5797">
        <w:rPr>
          <w:rFonts w:ascii="Times New Roman" w:hAnsi="Times New Roman"/>
          <w:bCs/>
          <w:sz w:val="32"/>
          <w:szCs w:val="32"/>
        </w:rPr>
        <w:t xml:space="preserve">в котором учтены </w:t>
      </w:r>
      <w:r w:rsidR="005906B3" w:rsidRPr="00DA5797">
        <w:rPr>
          <w:rFonts w:ascii="Times New Roman" w:hAnsi="Times New Roman"/>
          <w:sz w:val="32"/>
          <w:szCs w:val="32"/>
        </w:rPr>
        <w:t>промышленный потенциал района,</w:t>
      </w:r>
      <w:r w:rsidR="005906B3" w:rsidRPr="00DA5797">
        <w:rPr>
          <w:rFonts w:ascii="Times New Roman" w:hAnsi="Times New Roman"/>
          <w:bCs/>
          <w:sz w:val="32"/>
          <w:szCs w:val="32"/>
        </w:rPr>
        <w:t xml:space="preserve"> </w:t>
      </w:r>
      <w:r w:rsidR="00CB3E84" w:rsidRPr="00DA5797">
        <w:rPr>
          <w:rFonts w:ascii="Times New Roman" w:hAnsi="Times New Roman"/>
          <w:bCs/>
          <w:sz w:val="32"/>
          <w:szCs w:val="32"/>
        </w:rPr>
        <w:t>способствующий росту и восстановлению экономики в условиях геополитичес</w:t>
      </w:r>
      <w:r w:rsidR="00964271" w:rsidRPr="00DA5797">
        <w:rPr>
          <w:rFonts w:ascii="Times New Roman" w:hAnsi="Times New Roman"/>
          <w:bCs/>
          <w:sz w:val="32"/>
          <w:szCs w:val="32"/>
        </w:rPr>
        <w:t xml:space="preserve">кого и санкционного сдерживания, </w:t>
      </w:r>
      <w:r w:rsidR="00804D13" w:rsidRPr="00DA5797">
        <w:rPr>
          <w:rFonts w:ascii="Times New Roman" w:hAnsi="Times New Roman"/>
          <w:bCs/>
          <w:sz w:val="32"/>
          <w:szCs w:val="32"/>
        </w:rPr>
        <w:t xml:space="preserve">ожидается </w:t>
      </w:r>
      <w:r w:rsidR="005906B3" w:rsidRPr="00DA5797">
        <w:rPr>
          <w:rFonts w:ascii="Times New Roman" w:hAnsi="Times New Roman"/>
          <w:bCs/>
          <w:sz w:val="32"/>
          <w:szCs w:val="32"/>
        </w:rPr>
        <w:t>повышение</w:t>
      </w:r>
      <w:r w:rsidR="005906B3">
        <w:rPr>
          <w:rFonts w:ascii="Times New Roman" w:hAnsi="Times New Roman"/>
          <w:bCs/>
          <w:sz w:val="32"/>
          <w:szCs w:val="32"/>
        </w:rPr>
        <w:t xml:space="preserve"> </w:t>
      </w:r>
      <w:r w:rsidRPr="003B5746">
        <w:rPr>
          <w:rFonts w:ascii="Times New Roman" w:hAnsi="Times New Roman"/>
          <w:bCs/>
          <w:sz w:val="32"/>
          <w:szCs w:val="32"/>
        </w:rPr>
        <w:t xml:space="preserve">  </w:t>
      </w:r>
      <w:r w:rsidR="00033EB3" w:rsidRPr="003B5746">
        <w:rPr>
          <w:rFonts w:ascii="Times New Roman" w:hAnsi="Times New Roman"/>
          <w:bCs/>
          <w:sz w:val="32"/>
          <w:szCs w:val="32"/>
          <w:shd w:val="clear" w:color="auto" w:fill="FFFFFF"/>
        </w:rPr>
        <w:t>инвестиционной активности</w:t>
      </w:r>
      <w:r w:rsidR="005906B3">
        <w:rPr>
          <w:rFonts w:ascii="Times New Roman" w:hAnsi="Times New Roman"/>
          <w:bCs/>
          <w:sz w:val="32"/>
          <w:szCs w:val="32"/>
          <w:shd w:val="clear" w:color="auto" w:fill="FFFFFF"/>
        </w:rPr>
        <w:t xml:space="preserve"> предприятий</w:t>
      </w:r>
      <w:r w:rsidR="00964271">
        <w:rPr>
          <w:rFonts w:ascii="Times New Roman" w:hAnsi="Times New Roman"/>
          <w:bCs/>
          <w:sz w:val="32"/>
          <w:szCs w:val="32"/>
          <w:shd w:val="clear" w:color="auto" w:fill="FFFFFF"/>
        </w:rPr>
        <w:t>.</w:t>
      </w:r>
    </w:p>
    <w:p w:rsidR="00804D13" w:rsidRDefault="00964271" w:rsidP="002F5852">
      <w:pPr>
        <w:spacing w:after="0" w:line="312" w:lineRule="auto"/>
        <w:ind w:firstLine="709"/>
        <w:jc w:val="both"/>
        <w:rPr>
          <w:rFonts w:ascii="Times New Roman" w:hAnsi="Times New Roman"/>
          <w:bCs/>
          <w:sz w:val="32"/>
          <w:szCs w:val="32"/>
          <w:shd w:val="clear" w:color="auto" w:fill="FFFFFF"/>
        </w:rPr>
      </w:pPr>
      <w:r>
        <w:rPr>
          <w:rFonts w:ascii="Times New Roman" w:hAnsi="Times New Roman"/>
          <w:bCs/>
          <w:sz w:val="32"/>
          <w:szCs w:val="32"/>
          <w:shd w:val="clear" w:color="auto" w:fill="FFFFFF"/>
        </w:rPr>
        <w:t>Брянский район –</w:t>
      </w:r>
      <w:r w:rsidR="00804D13" w:rsidRPr="00804D13">
        <w:rPr>
          <w:rFonts w:ascii="Times New Roman" w:hAnsi="Times New Roman"/>
          <w:bCs/>
          <w:sz w:val="32"/>
          <w:szCs w:val="32"/>
          <w:shd w:val="clear" w:color="auto" w:fill="FFFFFF"/>
        </w:rPr>
        <w:t xml:space="preserve"> </w:t>
      </w:r>
      <w:r w:rsidR="00804D13">
        <w:rPr>
          <w:rFonts w:ascii="Times New Roman" w:hAnsi="Times New Roman"/>
          <w:bCs/>
          <w:sz w:val="32"/>
          <w:szCs w:val="32"/>
          <w:shd w:val="clear" w:color="auto" w:fill="FFFFFF"/>
        </w:rPr>
        <w:t>входит  в тройку лидеров  среди муниципальных образований Брянской области по основным макроэкономическим показателям.</w:t>
      </w:r>
    </w:p>
    <w:p w:rsidR="00F50F6D" w:rsidRDefault="00A86A8B" w:rsidP="00871FAF">
      <w:pPr>
        <w:spacing w:after="0" w:line="312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39298A">
        <w:rPr>
          <w:rFonts w:ascii="Times New Roman" w:hAnsi="Times New Roman"/>
          <w:bCs/>
          <w:sz w:val="32"/>
          <w:szCs w:val="32"/>
          <w:shd w:val="clear" w:color="auto" w:fill="FFFFFF"/>
        </w:rPr>
        <w:t xml:space="preserve">Достаточно активно в текущем году развивается </w:t>
      </w:r>
      <w:r w:rsidR="00AB2ABD" w:rsidRPr="0039298A">
        <w:rPr>
          <w:rFonts w:ascii="Times New Roman" w:hAnsi="Times New Roman"/>
          <w:sz w:val="32"/>
          <w:szCs w:val="32"/>
          <w:shd w:val="clear" w:color="auto" w:fill="FFFFFF"/>
        </w:rPr>
        <w:t>п</w:t>
      </w:r>
      <w:r w:rsidR="00033EB3" w:rsidRPr="0039298A">
        <w:rPr>
          <w:rFonts w:ascii="Times New Roman" w:hAnsi="Times New Roman"/>
          <w:sz w:val="32"/>
          <w:szCs w:val="32"/>
          <w:shd w:val="clear" w:color="auto" w:fill="FFFFFF"/>
        </w:rPr>
        <w:t>ромышленный сектор района</w:t>
      </w:r>
      <w:r w:rsidR="00871FAF" w:rsidRPr="0039298A">
        <w:rPr>
          <w:rFonts w:ascii="Times New Roman" w:hAnsi="Times New Roman"/>
          <w:sz w:val="32"/>
          <w:szCs w:val="32"/>
          <w:shd w:val="clear" w:color="auto" w:fill="FFFFFF"/>
        </w:rPr>
        <w:t xml:space="preserve">. По данным оценки в 2022 году </w:t>
      </w:r>
      <w:r w:rsidR="00AB2ABD" w:rsidRPr="0039298A">
        <w:rPr>
          <w:rFonts w:ascii="Times New Roman" w:hAnsi="Times New Roman"/>
          <w:color w:val="000000"/>
          <w:sz w:val="32"/>
          <w:szCs w:val="32"/>
        </w:rPr>
        <w:t>«</w:t>
      </w:r>
      <w:r w:rsidR="001425AD" w:rsidRPr="0039298A">
        <w:rPr>
          <w:rFonts w:ascii="Times New Roman" w:hAnsi="Times New Roman"/>
          <w:sz w:val="32"/>
          <w:szCs w:val="32"/>
        </w:rPr>
        <w:t>объем отгруженных товаров собственного производства, выполненных работ и услуг собственными силами предприятий</w:t>
      </w:r>
      <w:r w:rsidR="00AB2ABD" w:rsidRPr="0039298A">
        <w:rPr>
          <w:rFonts w:ascii="Times New Roman" w:hAnsi="Times New Roman"/>
          <w:sz w:val="32"/>
          <w:szCs w:val="32"/>
        </w:rPr>
        <w:t>»</w:t>
      </w:r>
      <w:r w:rsidR="001425AD" w:rsidRPr="0039298A">
        <w:rPr>
          <w:rFonts w:ascii="Times New Roman" w:hAnsi="Times New Roman"/>
          <w:sz w:val="32"/>
          <w:szCs w:val="32"/>
        </w:rPr>
        <w:t xml:space="preserve"> по всем видам экономи</w:t>
      </w:r>
      <w:r w:rsidR="00871FAF" w:rsidRPr="0039298A">
        <w:rPr>
          <w:rFonts w:ascii="Times New Roman" w:hAnsi="Times New Roman"/>
          <w:sz w:val="32"/>
          <w:szCs w:val="32"/>
        </w:rPr>
        <w:t>ческой деятельности планируется</w:t>
      </w:r>
      <w:r w:rsidR="00AB2ABD" w:rsidRPr="0039298A">
        <w:rPr>
          <w:rFonts w:ascii="Times New Roman" w:hAnsi="Times New Roman"/>
          <w:sz w:val="32"/>
          <w:szCs w:val="32"/>
        </w:rPr>
        <w:t xml:space="preserve">                     </w:t>
      </w:r>
      <w:r w:rsidR="001425AD" w:rsidRPr="0039298A">
        <w:rPr>
          <w:rFonts w:ascii="Times New Roman" w:hAnsi="Times New Roman"/>
          <w:sz w:val="32"/>
          <w:szCs w:val="32"/>
        </w:rPr>
        <w:t xml:space="preserve"> </w:t>
      </w:r>
      <w:r w:rsidR="006F6BAB" w:rsidRPr="0039298A">
        <w:rPr>
          <w:rFonts w:ascii="Times New Roman" w:hAnsi="Times New Roman"/>
          <w:sz w:val="32"/>
          <w:szCs w:val="32"/>
        </w:rPr>
        <w:t xml:space="preserve">в </w:t>
      </w:r>
      <w:r w:rsidR="001425AD" w:rsidRPr="0039298A">
        <w:rPr>
          <w:rFonts w:ascii="Times New Roman" w:hAnsi="Times New Roman"/>
          <w:sz w:val="32"/>
          <w:szCs w:val="32"/>
        </w:rPr>
        <w:t xml:space="preserve">объеме – </w:t>
      </w:r>
      <w:r w:rsidR="00871FAF" w:rsidRPr="0039298A">
        <w:rPr>
          <w:rFonts w:ascii="Times New Roman" w:hAnsi="Times New Roman"/>
          <w:b/>
          <w:sz w:val="32"/>
          <w:szCs w:val="32"/>
        </w:rPr>
        <w:t>13,5</w:t>
      </w:r>
      <w:r w:rsidR="001425AD" w:rsidRPr="0039298A">
        <w:rPr>
          <w:rFonts w:ascii="Times New Roman" w:hAnsi="Times New Roman"/>
          <w:b/>
          <w:sz w:val="32"/>
          <w:szCs w:val="32"/>
        </w:rPr>
        <w:t xml:space="preserve"> миллиардов рублей</w:t>
      </w:r>
      <w:r w:rsidR="006F6BAB" w:rsidRPr="0039298A">
        <w:rPr>
          <w:rFonts w:ascii="Times New Roman" w:hAnsi="Times New Roman"/>
          <w:sz w:val="32"/>
          <w:szCs w:val="32"/>
        </w:rPr>
        <w:t xml:space="preserve"> с ростом в </w:t>
      </w:r>
      <w:r w:rsidR="006F6BAB" w:rsidRPr="0039298A">
        <w:rPr>
          <w:rFonts w:ascii="Times New Roman" w:hAnsi="Times New Roman"/>
          <w:b/>
          <w:sz w:val="32"/>
          <w:szCs w:val="32"/>
        </w:rPr>
        <w:t>1</w:t>
      </w:r>
      <w:r w:rsidR="00871FAF" w:rsidRPr="0039298A">
        <w:rPr>
          <w:rFonts w:ascii="Times New Roman" w:hAnsi="Times New Roman"/>
          <w:b/>
          <w:sz w:val="32"/>
          <w:szCs w:val="32"/>
        </w:rPr>
        <w:t xml:space="preserve">41 </w:t>
      </w:r>
      <w:r w:rsidR="006F6BAB" w:rsidRPr="0039298A">
        <w:rPr>
          <w:rFonts w:ascii="Times New Roman" w:hAnsi="Times New Roman"/>
          <w:b/>
          <w:sz w:val="32"/>
          <w:szCs w:val="32"/>
        </w:rPr>
        <w:t>%</w:t>
      </w:r>
      <w:r w:rsidR="00033EB3" w:rsidRPr="0039298A">
        <w:rPr>
          <w:rFonts w:ascii="Times New Roman" w:hAnsi="Times New Roman"/>
          <w:sz w:val="32"/>
          <w:szCs w:val="32"/>
        </w:rPr>
        <w:t xml:space="preserve"> к</w:t>
      </w:r>
      <w:r w:rsidR="00AB2ABD" w:rsidRPr="0039298A">
        <w:rPr>
          <w:rFonts w:ascii="Times New Roman" w:hAnsi="Times New Roman"/>
          <w:sz w:val="32"/>
          <w:szCs w:val="32"/>
        </w:rPr>
        <w:t xml:space="preserve"> </w:t>
      </w:r>
      <w:r w:rsidR="00033EB3" w:rsidRPr="0039298A">
        <w:rPr>
          <w:rFonts w:ascii="Times New Roman" w:hAnsi="Times New Roman"/>
          <w:sz w:val="32"/>
          <w:szCs w:val="32"/>
        </w:rPr>
        <w:t xml:space="preserve">уровню </w:t>
      </w:r>
      <w:r w:rsidR="00FB2DE8">
        <w:rPr>
          <w:rFonts w:ascii="Times New Roman" w:hAnsi="Times New Roman"/>
          <w:sz w:val="32"/>
          <w:szCs w:val="32"/>
        </w:rPr>
        <w:t>прошлого</w:t>
      </w:r>
      <w:r w:rsidR="00033EB3" w:rsidRPr="0039298A">
        <w:rPr>
          <w:rFonts w:ascii="Times New Roman" w:hAnsi="Times New Roman"/>
          <w:sz w:val="32"/>
          <w:szCs w:val="32"/>
        </w:rPr>
        <w:t xml:space="preserve"> года</w:t>
      </w:r>
      <w:r w:rsidR="006F6BAB" w:rsidRPr="0039298A">
        <w:rPr>
          <w:rFonts w:ascii="Times New Roman" w:hAnsi="Times New Roman"/>
          <w:sz w:val="32"/>
          <w:szCs w:val="32"/>
        </w:rPr>
        <w:t xml:space="preserve">, в 2023 </w:t>
      </w:r>
      <w:r w:rsidR="00871FAF" w:rsidRPr="0039298A">
        <w:rPr>
          <w:rFonts w:ascii="Times New Roman" w:hAnsi="Times New Roman"/>
          <w:sz w:val="32"/>
          <w:szCs w:val="32"/>
        </w:rPr>
        <w:t xml:space="preserve">году </w:t>
      </w:r>
      <w:r w:rsidR="0039298A" w:rsidRPr="0039298A">
        <w:rPr>
          <w:rFonts w:ascii="Times New Roman" w:hAnsi="Times New Roman"/>
          <w:sz w:val="32"/>
          <w:szCs w:val="32"/>
        </w:rPr>
        <w:t>ожидается рост – 109</w:t>
      </w:r>
      <w:r w:rsidR="00CF1115">
        <w:rPr>
          <w:rFonts w:ascii="Times New Roman" w:hAnsi="Times New Roman"/>
          <w:sz w:val="32"/>
          <w:szCs w:val="32"/>
        </w:rPr>
        <w:t xml:space="preserve"> </w:t>
      </w:r>
      <w:r w:rsidR="0039298A" w:rsidRPr="0039298A">
        <w:rPr>
          <w:rFonts w:ascii="Times New Roman" w:hAnsi="Times New Roman"/>
          <w:sz w:val="32"/>
          <w:szCs w:val="32"/>
        </w:rPr>
        <w:t>%</w:t>
      </w:r>
      <w:r w:rsidR="0039298A">
        <w:rPr>
          <w:rFonts w:ascii="Times New Roman" w:hAnsi="Times New Roman"/>
          <w:sz w:val="32"/>
          <w:szCs w:val="32"/>
        </w:rPr>
        <w:t xml:space="preserve"> или</w:t>
      </w:r>
      <w:r w:rsidR="00FB2DE8">
        <w:rPr>
          <w:rFonts w:ascii="Times New Roman" w:hAnsi="Times New Roman"/>
          <w:sz w:val="32"/>
          <w:szCs w:val="32"/>
        </w:rPr>
        <w:t xml:space="preserve">                        </w:t>
      </w:r>
      <w:r w:rsidR="0039298A" w:rsidRPr="00FB2DE8">
        <w:rPr>
          <w:rFonts w:ascii="Times New Roman" w:hAnsi="Times New Roman"/>
          <w:b/>
          <w:sz w:val="32"/>
          <w:szCs w:val="32"/>
        </w:rPr>
        <w:t>14,7 миллиардов</w:t>
      </w:r>
      <w:r w:rsidR="0039298A" w:rsidRPr="0039298A">
        <w:rPr>
          <w:rFonts w:ascii="Times New Roman" w:hAnsi="Times New Roman"/>
          <w:sz w:val="32"/>
          <w:szCs w:val="32"/>
        </w:rPr>
        <w:t xml:space="preserve"> рублей, в</w:t>
      </w:r>
      <w:r w:rsidR="006F6BAB" w:rsidRPr="0039298A">
        <w:rPr>
          <w:rFonts w:ascii="Times New Roman" w:hAnsi="Times New Roman"/>
          <w:sz w:val="32"/>
          <w:szCs w:val="32"/>
        </w:rPr>
        <w:t xml:space="preserve"> 2024 </w:t>
      </w:r>
      <w:r w:rsidR="0039298A" w:rsidRPr="0039298A">
        <w:rPr>
          <w:rFonts w:ascii="Times New Roman" w:hAnsi="Times New Roman"/>
          <w:sz w:val="32"/>
          <w:szCs w:val="32"/>
        </w:rPr>
        <w:t xml:space="preserve">– 2025 </w:t>
      </w:r>
      <w:r w:rsidR="006F6BAB" w:rsidRPr="0039298A">
        <w:rPr>
          <w:rFonts w:ascii="Times New Roman" w:hAnsi="Times New Roman"/>
          <w:sz w:val="32"/>
          <w:szCs w:val="32"/>
        </w:rPr>
        <w:t>годах –</w:t>
      </w:r>
      <w:r w:rsidR="00033EB3" w:rsidRPr="0039298A">
        <w:rPr>
          <w:rFonts w:ascii="Times New Roman" w:hAnsi="Times New Roman"/>
          <w:sz w:val="32"/>
          <w:szCs w:val="32"/>
        </w:rPr>
        <w:t xml:space="preserve"> рост планируется на уровне</w:t>
      </w:r>
      <w:r w:rsidR="006F6BAB" w:rsidRPr="0039298A">
        <w:rPr>
          <w:rFonts w:ascii="Times New Roman" w:hAnsi="Times New Roman"/>
          <w:sz w:val="32"/>
          <w:szCs w:val="32"/>
        </w:rPr>
        <w:t xml:space="preserve"> </w:t>
      </w:r>
      <w:r w:rsidR="0039298A" w:rsidRPr="0039298A">
        <w:rPr>
          <w:rFonts w:ascii="Times New Roman" w:hAnsi="Times New Roman"/>
          <w:b/>
          <w:sz w:val="32"/>
          <w:szCs w:val="32"/>
        </w:rPr>
        <w:t>108</w:t>
      </w:r>
      <w:r w:rsidR="006F6BAB" w:rsidRPr="0039298A">
        <w:rPr>
          <w:rFonts w:ascii="Times New Roman" w:hAnsi="Times New Roman"/>
          <w:b/>
          <w:sz w:val="32"/>
          <w:szCs w:val="32"/>
        </w:rPr>
        <w:t>%</w:t>
      </w:r>
      <w:r w:rsidR="0039298A">
        <w:rPr>
          <w:rFonts w:ascii="Times New Roman" w:hAnsi="Times New Roman"/>
          <w:b/>
          <w:sz w:val="32"/>
          <w:szCs w:val="32"/>
        </w:rPr>
        <w:t>.</w:t>
      </w:r>
    </w:p>
    <w:p w:rsidR="006F6BAB" w:rsidRPr="0039298A" w:rsidRDefault="0039298A" w:rsidP="00871FAF">
      <w:pPr>
        <w:spacing w:after="0" w:line="312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F50F6D"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 w:rsidRPr="0039298A">
        <w:rPr>
          <w:rFonts w:ascii="Times New Roman" w:hAnsi="Times New Roman"/>
          <w:sz w:val="32"/>
          <w:szCs w:val="32"/>
        </w:rPr>
        <w:t>Весомый</w:t>
      </w:r>
      <w:r>
        <w:rPr>
          <w:rFonts w:ascii="Times New Roman" w:hAnsi="Times New Roman"/>
          <w:sz w:val="32"/>
          <w:szCs w:val="32"/>
        </w:rPr>
        <w:t xml:space="preserve"> вклад на рост промышленного</w:t>
      </w:r>
      <w:r w:rsidR="00F50F6D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производства </w:t>
      </w:r>
      <w:r w:rsidR="00F50F6D">
        <w:rPr>
          <w:rFonts w:ascii="Times New Roman" w:hAnsi="Times New Roman"/>
          <w:sz w:val="32"/>
          <w:szCs w:val="32"/>
        </w:rPr>
        <w:t>оказал, начавший с</w:t>
      </w:r>
      <w:r w:rsidR="00FB2DE8">
        <w:rPr>
          <w:rFonts w:ascii="Times New Roman" w:hAnsi="Times New Roman"/>
          <w:sz w:val="32"/>
          <w:szCs w:val="32"/>
        </w:rPr>
        <w:t>в</w:t>
      </w:r>
      <w:r w:rsidR="00F50F6D">
        <w:rPr>
          <w:rFonts w:ascii="Times New Roman" w:hAnsi="Times New Roman"/>
          <w:sz w:val="32"/>
          <w:szCs w:val="32"/>
        </w:rPr>
        <w:t>ою работу в декабре 2021 года завод нефтегазового и</w:t>
      </w:r>
      <w:r w:rsidR="00A5291A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A5291A">
        <w:rPr>
          <w:rFonts w:ascii="Times New Roman" w:hAnsi="Times New Roman"/>
          <w:sz w:val="32"/>
          <w:szCs w:val="32"/>
        </w:rPr>
        <w:lastRenderedPageBreak/>
        <w:t>энергетичекого</w:t>
      </w:r>
      <w:proofErr w:type="spellEnd"/>
      <w:r w:rsidR="00A5291A">
        <w:rPr>
          <w:rFonts w:ascii="Times New Roman" w:hAnsi="Times New Roman"/>
          <w:sz w:val="32"/>
          <w:szCs w:val="32"/>
        </w:rPr>
        <w:t xml:space="preserve"> оборудования ООО</w:t>
      </w:r>
      <w:r w:rsidR="00F50F6D">
        <w:rPr>
          <w:rFonts w:ascii="Times New Roman" w:hAnsi="Times New Roman"/>
          <w:sz w:val="32"/>
          <w:szCs w:val="32"/>
        </w:rPr>
        <w:t xml:space="preserve"> «</w:t>
      </w:r>
      <w:proofErr w:type="spellStart"/>
      <w:r w:rsidR="00F50F6D">
        <w:rPr>
          <w:rFonts w:ascii="Times New Roman" w:hAnsi="Times New Roman"/>
          <w:sz w:val="32"/>
          <w:szCs w:val="32"/>
        </w:rPr>
        <w:t>ГазЭнергоКомплект</w:t>
      </w:r>
      <w:proofErr w:type="spellEnd"/>
      <w:r w:rsidR="00F50F6D">
        <w:rPr>
          <w:rFonts w:ascii="Times New Roman" w:hAnsi="Times New Roman"/>
          <w:sz w:val="32"/>
          <w:szCs w:val="32"/>
        </w:rPr>
        <w:t>» являющийся одним из крупнейших промышленных объектов в регионе, построенных за последние 30 лет</w:t>
      </w:r>
      <w:r w:rsidR="00F34B00" w:rsidRPr="0039298A">
        <w:rPr>
          <w:rFonts w:ascii="Times New Roman" w:hAnsi="Times New Roman"/>
          <w:sz w:val="32"/>
          <w:szCs w:val="32"/>
        </w:rPr>
        <w:t>;</w:t>
      </w:r>
      <w:proofErr w:type="gramEnd"/>
    </w:p>
    <w:p w:rsidR="00C669BC" w:rsidRDefault="00033EB3" w:rsidP="00033EB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3B5746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- «объем инвестиций в основной капитал</w:t>
      </w:r>
      <w:r w:rsidR="00AB2AB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»</w:t>
      </w:r>
      <w:r w:rsidRPr="003B5746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r w:rsidR="00F50F6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в 2022 году </w:t>
      </w:r>
      <w:r w:rsidR="00C669B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планируется</w:t>
      </w:r>
      <w:r w:rsidR="00F50F6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в сумме </w:t>
      </w:r>
      <w:r w:rsidR="00450D26" w:rsidRPr="00CF1115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5,7 миллиардов рублей или 139,2 %</w:t>
      </w:r>
      <w:r w:rsidR="00450D26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к предыдущему году. </w:t>
      </w:r>
      <w:r w:rsidR="00CF1115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Рост инвестиций </w:t>
      </w:r>
      <w:r w:rsidR="00450D26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обеспечен за счет введения в эксплуатацию Распределительного центра «Брянский»</w:t>
      </w:r>
      <w:r w:rsidR="00C669B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в деревне Добрунь, а также вложения</w:t>
      </w:r>
      <w:r w:rsidR="008C0BE3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ми</w:t>
      </w:r>
      <w:r w:rsidR="00C669B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в инвестиции предприятиями </w:t>
      </w:r>
      <w:r w:rsidR="00941B1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«Агрохолдинг Охотно», «</w:t>
      </w:r>
      <w:proofErr w:type="spellStart"/>
      <w:r w:rsidR="00941B1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Минимед</w:t>
      </w:r>
      <w:proofErr w:type="spellEnd"/>
      <w:r w:rsidR="00941B1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», «</w:t>
      </w:r>
      <w:proofErr w:type="spellStart"/>
      <w:r w:rsidR="00941B1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Брянконфи</w:t>
      </w:r>
      <w:proofErr w:type="spellEnd"/>
      <w:r w:rsidR="00941B1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», «Нива», «</w:t>
      </w:r>
      <w:proofErr w:type="spellStart"/>
      <w:r w:rsidR="00941B1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ГазЭнергоКомплект</w:t>
      </w:r>
      <w:proofErr w:type="spellEnd"/>
      <w:r w:rsidR="00941B1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»</w:t>
      </w:r>
      <w:r w:rsidR="00C669B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. </w:t>
      </w:r>
    </w:p>
    <w:p w:rsidR="005A148D" w:rsidRDefault="00C669BC" w:rsidP="00033EB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По прогнозным расчетам в 2023 году</w:t>
      </w:r>
      <w:r w:rsidR="004178A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к уровню прошлого года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ожидается снижение</w:t>
      </w:r>
      <w:r w:rsidR="004178A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объем</w:t>
      </w:r>
      <w:r w:rsidR="00CF1115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а</w:t>
      </w:r>
      <w:r w:rsidR="004178A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инвестиций, который 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составит</w:t>
      </w:r>
      <w:r w:rsidR="00CF1115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                 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r w:rsidRPr="00CF1115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3,9 миллиардов рублей</w:t>
      </w:r>
      <w:r w:rsidR="004178A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(</w:t>
      </w:r>
      <w:r w:rsidR="004178AB" w:rsidRPr="00CF11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67.4%</w:t>
      </w:r>
      <w:r w:rsidR="004178A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)</w:t>
      </w:r>
      <w:r w:rsidR="005A148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.</w:t>
      </w:r>
    </w:p>
    <w:p w:rsidR="00CF1115" w:rsidRDefault="00C669BC" w:rsidP="00033EB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r w:rsidR="00CF1115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В</w:t>
      </w:r>
      <w:r w:rsidR="004178A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структуре инвестиций, </w:t>
      </w:r>
      <w:r w:rsidR="00DA5797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  </w:t>
      </w:r>
      <w:r w:rsidR="004178A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по-прежнему, ведущую роль будут занимать привлеченные средства, их доля составит </w:t>
      </w:r>
      <w:r w:rsidR="004178AB" w:rsidRPr="00CF1115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63</w:t>
      </w:r>
      <w:r w:rsidR="00CF1115" w:rsidRPr="00CF1115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процента</w:t>
      </w:r>
      <w:r w:rsidR="004178AB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r w:rsidR="005A148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   </w:t>
      </w:r>
      <w:r w:rsidR="004178AB" w:rsidRPr="00CF11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(3,4 </w:t>
      </w:r>
      <w:proofErr w:type="spellStart"/>
      <w:r w:rsidR="004178AB" w:rsidRPr="00CF11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млр</w:t>
      </w:r>
      <w:proofErr w:type="spellEnd"/>
      <w:r w:rsidR="004178AB" w:rsidRPr="00CF11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., 9%- 483,3 бюд</w:t>
      </w:r>
      <w:r w:rsidR="00CF1115" w:rsidRPr="00CF11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жет).</w:t>
      </w:r>
    </w:p>
    <w:p w:rsidR="00F50F6D" w:rsidRDefault="004178AB" w:rsidP="00033EB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 </w:t>
      </w:r>
      <w:r w:rsidR="00CF1115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плановом периоде</w:t>
      </w:r>
      <w:r w:rsidR="00C669BC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запланировано увеличение</w:t>
      </w:r>
      <w:r w:rsidR="00CF1115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объема  инвестиций в основной капитал за счет всех источников финансирования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на </w:t>
      </w:r>
      <w:r w:rsidRPr="00CF1115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109% - в 2024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году и </w:t>
      </w:r>
      <w:r w:rsidRPr="00CF1115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108% -в 2025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.</w:t>
      </w:r>
    </w:p>
    <w:p w:rsidR="008C0BE3" w:rsidRDefault="008C0BE3" w:rsidP="00033EB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Численность населения Брянского района составит 71,3 тысячи человек, в трудоспособном возрасте 58,5 % </w:t>
      </w:r>
      <w:r w:rsidRPr="008C0B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(42,7 тыс., 17,7-моложе,23,8 –старше).</w:t>
      </w:r>
    </w:p>
    <w:p w:rsidR="001544F3" w:rsidRPr="003B5746" w:rsidRDefault="001544F3" w:rsidP="001544F3">
      <w:pPr>
        <w:spacing w:after="0"/>
        <w:ind w:firstLine="709"/>
        <w:jc w:val="both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3B5746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- </w:t>
      </w:r>
      <w:r w:rsidR="00AB2ABD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« </w:t>
      </w:r>
      <w:r w:rsidR="00CD028C" w:rsidRPr="003B5746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фонд</w:t>
      </w:r>
      <w:r w:rsidR="00797848" w:rsidRPr="003B5746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заработной платы</w:t>
      </w:r>
      <w:r w:rsidR="00AB2AB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» </w:t>
      </w:r>
      <w:r w:rsidR="00033EB3" w:rsidRPr="003B5746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в 202</w:t>
      </w:r>
      <w:r w:rsidR="00254338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3</w:t>
      </w:r>
      <w:r w:rsidR="00033EB3" w:rsidRPr="003B5746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году </w:t>
      </w:r>
      <w:r w:rsidR="005A148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прогнозируется в объеме </w:t>
      </w:r>
      <w:r w:rsidR="00254338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7,5 миллиардов</w:t>
      </w:r>
      <w:r w:rsidR="00033EB3" w:rsidRPr="003B5746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рублей с</w:t>
      </w:r>
      <w:r w:rsidR="00033EB3" w:rsidRPr="003B5746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увеличением на </w:t>
      </w:r>
      <w:r w:rsidR="005A148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107% или               </w:t>
      </w:r>
      <w:r w:rsidR="00254338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523</w:t>
      </w:r>
      <w:r w:rsidR="005A148D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миллиона</w:t>
      </w:r>
      <w:r w:rsidR="00033EB3" w:rsidRPr="00AB2ABD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рублей</w:t>
      </w:r>
      <w:r w:rsidR="00033EB3" w:rsidRPr="003B5746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r w:rsidR="00AB2AB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 </w:t>
      </w:r>
      <w:r w:rsidR="00033EB3" w:rsidRPr="003B5746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к уровню 202</w:t>
      </w:r>
      <w:r w:rsidR="00254338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2</w:t>
      </w:r>
      <w:r w:rsidR="00033EB3" w:rsidRPr="003B5746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года, </w:t>
      </w:r>
      <w:r w:rsidR="00254338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в 2024</w:t>
      </w:r>
      <w:r w:rsidR="00AB2ABD" w:rsidRPr="00AB2AB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r w:rsidR="00033EB3" w:rsidRPr="00AB2ABD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- 202</w:t>
      </w:r>
      <w:r w:rsidR="00254338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5</w:t>
      </w:r>
      <w:r w:rsidR="00033EB3" w:rsidRPr="003B5746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</w:t>
      </w:r>
      <w:r w:rsidR="00033EB3" w:rsidRPr="003B5746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годах  темп роста составит</w:t>
      </w:r>
      <w:r w:rsidR="00033EB3" w:rsidRPr="003B5746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</w:t>
      </w:r>
      <w:r w:rsidR="00AB2ABD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-  </w:t>
      </w:r>
      <w:r w:rsidR="00254338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108</w:t>
      </w:r>
      <w:r w:rsidR="00033EB3" w:rsidRPr="003B5746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%, </w:t>
      </w:r>
    </w:p>
    <w:p w:rsidR="001544F3" w:rsidRPr="003B5746" w:rsidRDefault="00033EB3" w:rsidP="001544F3">
      <w:pPr>
        <w:spacing w:after="0"/>
        <w:ind w:firstLine="709"/>
        <w:jc w:val="both"/>
        <w:rPr>
          <w:rFonts w:ascii="Times New Roman" w:eastAsia="Times New Roman" w:hAnsi="Times New Roman"/>
          <w:i/>
          <w:color w:val="000000"/>
          <w:sz w:val="32"/>
          <w:szCs w:val="32"/>
          <w:lang w:eastAsia="ru-RU"/>
        </w:rPr>
      </w:pPr>
      <w:r w:rsidRPr="003B5746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r w:rsidR="001544F3" w:rsidRPr="003B5746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«среднемесячная заработная плата одного работника по крупным и средним предприятиям района» </w:t>
      </w:r>
      <w:r w:rsidR="00254338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в 20</w:t>
      </w:r>
      <w:r w:rsidRPr="003B5746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2</w:t>
      </w:r>
      <w:r w:rsidR="00254338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3</w:t>
      </w:r>
      <w:r w:rsidRPr="003B5746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году </w:t>
      </w:r>
      <w:r w:rsidR="001544F3" w:rsidRPr="003B5746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составит  </w:t>
      </w:r>
      <w:r w:rsidR="000A0FB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r w:rsidR="00FB2DE8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45 376</w:t>
      </w:r>
      <w:r w:rsidR="001544F3" w:rsidRPr="003B5746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рублей</w:t>
      </w:r>
      <w:r w:rsidRPr="003B5746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</w:t>
      </w:r>
      <w:r w:rsidRPr="000A0FB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и к 202</w:t>
      </w:r>
      <w:r w:rsidR="00FB2DE8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5</w:t>
      </w:r>
      <w:r w:rsidRPr="000A0FB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году достигнет уровня</w:t>
      </w:r>
      <w:r w:rsidRPr="003B5746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</w:t>
      </w:r>
      <w:r w:rsidR="00FB2DE8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52 526</w:t>
      </w:r>
      <w:r w:rsidRPr="003B5746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рубл</w:t>
      </w:r>
      <w:r w:rsidR="00FB2DE8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ей</w:t>
      </w:r>
      <w:r w:rsidRPr="003B5746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.</w:t>
      </w:r>
    </w:p>
    <w:p w:rsidR="00FB2DE8" w:rsidRDefault="001544F3" w:rsidP="000A0F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32"/>
          <w:szCs w:val="32"/>
          <w:shd w:val="clear" w:color="auto" w:fill="FFFFFF"/>
        </w:rPr>
      </w:pPr>
      <w:r w:rsidRPr="003B5746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- </w:t>
      </w:r>
      <w:r w:rsidR="00033EB3" w:rsidRPr="003B5746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н</w:t>
      </w:r>
      <w:r w:rsidR="00033EB3" w:rsidRPr="003B5746">
        <w:rPr>
          <w:rFonts w:ascii="Times New Roman" w:hAnsi="Times New Roman"/>
          <w:sz w:val="32"/>
          <w:szCs w:val="32"/>
          <w:shd w:val="clear" w:color="auto" w:fill="FFFFFF"/>
        </w:rPr>
        <w:t xml:space="preserve">а протяжении прогнозируемого периода уровень регистрируемой безработицы </w:t>
      </w:r>
      <w:r w:rsidR="003B5746">
        <w:rPr>
          <w:rFonts w:ascii="Times New Roman" w:hAnsi="Times New Roman"/>
          <w:sz w:val="32"/>
          <w:szCs w:val="32"/>
          <w:shd w:val="clear" w:color="auto" w:fill="FFFFFF"/>
        </w:rPr>
        <w:t>составит</w:t>
      </w:r>
      <w:r w:rsidR="00033EB3" w:rsidRPr="003B5746">
        <w:rPr>
          <w:rFonts w:ascii="Times New Roman" w:hAnsi="Times New Roman"/>
          <w:sz w:val="32"/>
          <w:szCs w:val="32"/>
          <w:shd w:val="clear" w:color="auto" w:fill="FFFFFF"/>
        </w:rPr>
        <w:t xml:space="preserve"> 0,5 процента</w:t>
      </w:r>
      <w:r w:rsidR="00FB2DE8">
        <w:rPr>
          <w:rFonts w:ascii="Times New Roman" w:hAnsi="Times New Roman"/>
          <w:sz w:val="32"/>
          <w:szCs w:val="32"/>
          <w:shd w:val="clear" w:color="auto" w:fill="FFFFFF"/>
        </w:rPr>
        <w:t>.</w:t>
      </w:r>
    </w:p>
    <w:p w:rsidR="003B02F6" w:rsidRDefault="00033EB3" w:rsidP="00033EB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/>
          <w:b/>
          <w:iCs/>
          <w:sz w:val="32"/>
          <w:szCs w:val="32"/>
          <w:lang w:eastAsia="ru-RU"/>
        </w:rPr>
      </w:pPr>
      <w:proofErr w:type="gramStart"/>
      <w:r w:rsidRPr="003B5746">
        <w:rPr>
          <w:rFonts w:ascii="Times New Roman" w:eastAsia="Times New Roman" w:hAnsi="Times New Roman"/>
          <w:sz w:val="32"/>
          <w:szCs w:val="32"/>
          <w:lang w:eastAsia="ru-RU"/>
        </w:rPr>
        <w:t>Исходя из объема основных показателей социально-экономического развития в</w:t>
      </w:r>
      <w:r w:rsidR="003D2F2B" w:rsidRPr="003B5746">
        <w:rPr>
          <w:rFonts w:ascii="Times New Roman" w:eastAsia="Times New Roman" w:hAnsi="Times New Roman"/>
          <w:iCs/>
          <w:sz w:val="32"/>
          <w:szCs w:val="32"/>
          <w:lang w:eastAsia="ru-RU"/>
        </w:rPr>
        <w:t xml:space="preserve">несенный бюджет </w:t>
      </w:r>
      <w:r w:rsidR="00544BCE" w:rsidRPr="003B5746">
        <w:rPr>
          <w:rFonts w:ascii="Times New Roman" w:eastAsia="Times New Roman" w:hAnsi="Times New Roman"/>
          <w:iCs/>
          <w:sz w:val="32"/>
          <w:szCs w:val="32"/>
          <w:lang w:eastAsia="ru-RU"/>
        </w:rPr>
        <w:t>характеризуется</w:t>
      </w:r>
      <w:proofErr w:type="gramEnd"/>
      <w:r w:rsidR="00544BCE" w:rsidRPr="003B5746">
        <w:rPr>
          <w:rFonts w:ascii="Times New Roman" w:eastAsia="Times New Roman" w:hAnsi="Times New Roman"/>
          <w:iCs/>
          <w:sz w:val="32"/>
          <w:szCs w:val="32"/>
          <w:lang w:eastAsia="ru-RU"/>
        </w:rPr>
        <w:t xml:space="preserve"> </w:t>
      </w:r>
      <w:r w:rsidR="00544BCE" w:rsidRPr="003B5746">
        <w:rPr>
          <w:rFonts w:ascii="Times New Roman" w:eastAsia="Times New Roman" w:hAnsi="Times New Roman"/>
          <w:b/>
          <w:iCs/>
          <w:sz w:val="32"/>
          <w:szCs w:val="32"/>
          <w:lang w:eastAsia="ru-RU"/>
        </w:rPr>
        <w:t>следующими параметрами</w:t>
      </w:r>
      <w:r w:rsidR="00DA5797">
        <w:rPr>
          <w:rFonts w:ascii="Times New Roman" w:eastAsia="Times New Roman" w:hAnsi="Times New Roman"/>
          <w:b/>
          <w:iCs/>
          <w:sz w:val="32"/>
          <w:szCs w:val="32"/>
          <w:lang w:eastAsia="ru-RU"/>
        </w:rPr>
        <w:t>:</w:t>
      </w:r>
    </w:p>
    <w:p w:rsidR="00544BCE" w:rsidRPr="003B5746" w:rsidRDefault="003B02F6" w:rsidP="00033EB3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Times New Roman" w:hAnsi="Times New Roman"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iCs/>
          <w:sz w:val="32"/>
          <w:szCs w:val="32"/>
          <w:lang w:eastAsia="ru-RU"/>
        </w:rPr>
        <w:lastRenderedPageBreak/>
        <w:t>В 2023 и 2024 годах</w:t>
      </w:r>
      <w:r w:rsidR="00033EB3" w:rsidRPr="003B5746">
        <w:rPr>
          <w:rFonts w:ascii="Times New Roman" w:eastAsia="Times New Roman" w:hAnsi="Times New Roman"/>
          <w:b/>
          <w:color w:val="000000"/>
          <w:sz w:val="32"/>
          <w:szCs w:val="32"/>
          <w:u w:val="single"/>
          <w:lang w:eastAsia="ru-RU"/>
        </w:rPr>
        <w:t xml:space="preserve"> </w:t>
      </w:r>
      <w:proofErr w:type="gramStart"/>
      <w:r w:rsidR="00033EB3" w:rsidRPr="003B5746">
        <w:rPr>
          <w:rFonts w:ascii="Times New Roman" w:eastAsia="Times New Roman" w:hAnsi="Times New Roman"/>
          <w:b/>
          <w:color w:val="000000"/>
          <w:sz w:val="32"/>
          <w:szCs w:val="32"/>
          <w:u w:val="single"/>
          <w:lang w:eastAsia="ru-RU"/>
        </w:rPr>
        <w:t>сбалансированный</w:t>
      </w:r>
      <w:proofErr w:type="gramEnd"/>
      <w:r w:rsidR="00033EB3" w:rsidRPr="003B5746">
        <w:rPr>
          <w:rFonts w:ascii="Times New Roman" w:eastAsia="Times New Roman" w:hAnsi="Times New Roman"/>
          <w:b/>
          <w:color w:val="000000"/>
          <w:sz w:val="32"/>
          <w:szCs w:val="32"/>
          <w:u w:val="single"/>
          <w:lang w:eastAsia="ru-RU"/>
        </w:rPr>
        <w:t>,</w:t>
      </w:r>
      <w:r w:rsidR="00033EB3" w:rsidRPr="003B5746">
        <w:rPr>
          <w:rFonts w:ascii="Times New Roman" w:eastAsia="Times New Roman" w:hAnsi="Times New Roman"/>
          <w:color w:val="000000"/>
          <w:sz w:val="32"/>
          <w:szCs w:val="32"/>
          <w:u w:val="single"/>
          <w:lang w:eastAsia="ru-RU"/>
        </w:rPr>
        <w:t xml:space="preserve"> доходы и расходы</w:t>
      </w:r>
      <w:r w:rsidR="00033EB3" w:rsidRPr="003B5746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 составят</w:t>
      </w:r>
      <w:r w:rsidR="00544BCE" w:rsidRPr="003B5746">
        <w:rPr>
          <w:rFonts w:ascii="Times New Roman" w:eastAsia="Times New Roman" w:hAnsi="Times New Roman"/>
          <w:iCs/>
          <w:sz w:val="32"/>
          <w:szCs w:val="32"/>
          <w:lang w:eastAsia="ru-RU"/>
        </w:rPr>
        <w:t>:</w:t>
      </w:r>
    </w:p>
    <w:p w:rsidR="00544BCE" w:rsidRPr="003B5746" w:rsidRDefault="00A9280C" w:rsidP="00A9280C">
      <w:pPr>
        <w:tabs>
          <w:tab w:val="num" w:pos="1637"/>
        </w:tabs>
        <w:spacing w:after="0" w:line="312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3B5746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="00544BCE" w:rsidRPr="003B5746">
        <w:rPr>
          <w:rFonts w:ascii="Times New Roman" w:eastAsia="Times New Roman" w:hAnsi="Times New Roman"/>
          <w:b/>
          <w:sz w:val="32"/>
          <w:szCs w:val="32"/>
          <w:lang w:eastAsia="ru-RU"/>
        </w:rPr>
        <w:t>в 202</w:t>
      </w:r>
      <w:r w:rsidR="003B02F6">
        <w:rPr>
          <w:rFonts w:ascii="Times New Roman" w:eastAsia="Times New Roman" w:hAnsi="Times New Roman"/>
          <w:b/>
          <w:sz w:val="32"/>
          <w:szCs w:val="32"/>
          <w:lang w:eastAsia="ru-RU"/>
        </w:rPr>
        <w:t>3</w:t>
      </w:r>
      <w:r w:rsidR="00544BCE" w:rsidRPr="003B5746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году:</w:t>
      </w:r>
      <w:r w:rsidR="00544BCE" w:rsidRPr="003B5746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033EB3" w:rsidRPr="003B5746">
        <w:rPr>
          <w:rFonts w:ascii="Times New Roman" w:eastAsia="Times New Roman" w:hAnsi="Times New Roman"/>
          <w:sz w:val="32"/>
          <w:szCs w:val="32"/>
          <w:lang w:eastAsia="ru-RU"/>
        </w:rPr>
        <w:t xml:space="preserve">1 миллиард </w:t>
      </w:r>
      <w:r w:rsidR="003B02F6">
        <w:rPr>
          <w:rFonts w:ascii="Times New Roman" w:eastAsia="Times New Roman" w:hAnsi="Times New Roman"/>
          <w:sz w:val="32"/>
          <w:szCs w:val="32"/>
          <w:lang w:eastAsia="ru-RU"/>
        </w:rPr>
        <w:t>716,4</w:t>
      </w:r>
      <w:r w:rsidR="00033EB3" w:rsidRPr="003B5746">
        <w:rPr>
          <w:rFonts w:ascii="Times New Roman" w:eastAsia="Times New Roman" w:hAnsi="Times New Roman"/>
          <w:sz w:val="32"/>
          <w:szCs w:val="32"/>
          <w:lang w:eastAsia="ru-RU"/>
        </w:rPr>
        <w:t xml:space="preserve"> миллионов рублей</w:t>
      </w:r>
      <w:r w:rsidR="00544BCE" w:rsidRPr="003B5746">
        <w:rPr>
          <w:rFonts w:ascii="Times New Roman" w:eastAsia="Times New Roman" w:hAnsi="Times New Roman"/>
          <w:sz w:val="32"/>
          <w:szCs w:val="32"/>
          <w:lang w:eastAsia="ru-RU"/>
        </w:rPr>
        <w:t>;</w:t>
      </w:r>
    </w:p>
    <w:p w:rsidR="003B02F6" w:rsidRDefault="00A9280C" w:rsidP="003B02F6">
      <w:pPr>
        <w:tabs>
          <w:tab w:val="num" w:pos="1637"/>
        </w:tabs>
        <w:spacing w:after="0" w:line="312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3B5746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="00544BCE" w:rsidRPr="003B5746">
        <w:rPr>
          <w:rFonts w:ascii="Times New Roman" w:eastAsia="Times New Roman" w:hAnsi="Times New Roman"/>
          <w:b/>
          <w:sz w:val="32"/>
          <w:szCs w:val="32"/>
          <w:lang w:eastAsia="ru-RU"/>
        </w:rPr>
        <w:t>в 202</w:t>
      </w:r>
      <w:r w:rsidR="003B02F6">
        <w:rPr>
          <w:rFonts w:ascii="Times New Roman" w:eastAsia="Times New Roman" w:hAnsi="Times New Roman"/>
          <w:b/>
          <w:sz w:val="32"/>
          <w:szCs w:val="32"/>
          <w:lang w:eastAsia="ru-RU"/>
        </w:rPr>
        <w:t>4</w:t>
      </w:r>
      <w:r w:rsidR="00544BCE" w:rsidRPr="003B5746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году:</w:t>
      </w:r>
      <w:r w:rsidRPr="003B5746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="003B02F6">
        <w:rPr>
          <w:rFonts w:ascii="Times New Roman" w:eastAsia="Times New Roman" w:hAnsi="Times New Roman"/>
          <w:sz w:val="32"/>
          <w:szCs w:val="32"/>
          <w:lang w:eastAsia="ru-RU"/>
        </w:rPr>
        <w:t>1 миллиард 531,7</w:t>
      </w:r>
      <w:r w:rsidR="00033EB3" w:rsidRPr="003B5746">
        <w:rPr>
          <w:rFonts w:ascii="Times New Roman" w:eastAsia="Times New Roman" w:hAnsi="Times New Roman"/>
          <w:sz w:val="32"/>
          <w:szCs w:val="32"/>
          <w:lang w:eastAsia="ru-RU"/>
        </w:rPr>
        <w:t xml:space="preserve"> миллионов рублей;</w:t>
      </w:r>
    </w:p>
    <w:p w:rsidR="00AB4EE7" w:rsidRDefault="00A9280C" w:rsidP="003B02F6">
      <w:pPr>
        <w:tabs>
          <w:tab w:val="num" w:pos="1637"/>
        </w:tabs>
        <w:spacing w:after="0" w:line="312" w:lineRule="auto"/>
        <w:ind w:firstLine="709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B5746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="00DE18AD">
        <w:rPr>
          <w:rFonts w:ascii="Times New Roman" w:eastAsia="Times New Roman" w:hAnsi="Times New Roman"/>
          <w:b/>
          <w:sz w:val="32"/>
          <w:szCs w:val="32"/>
          <w:lang w:eastAsia="ru-RU"/>
        </w:rPr>
        <w:t>В</w:t>
      </w:r>
      <w:r w:rsidR="003B02F6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2025 г</w:t>
      </w:r>
      <w:r w:rsidR="00544BCE" w:rsidRPr="003B5746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оду: </w:t>
      </w:r>
    </w:p>
    <w:p w:rsidR="00544BCE" w:rsidRPr="00DE18AD" w:rsidRDefault="00DE18AD" w:rsidP="003B02F6">
      <w:pPr>
        <w:tabs>
          <w:tab w:val="num" w:pos="1637"/>
        </w:tabs>
        <w:spacing w:after="0" w:line="312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доходы </w:t>
      </w:r>
      <w:r w:rsidRPr="00DE18AD">
        <w:rPr>
          <w:rFonts w:ascii="Times New Roman" w:eastAsia="Times New Roman" w:hAnsi="Times New Roman"/>
          <w:sz w:val="32"/>
          <w:szCs w:val="32"/>
          <w:lang w:eastAsia="ru-RU"/>
        </w:rPr>
        <w:t>планируются в объеме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="00033EB3" w:rsidRPr="00DE18AD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1 миллиард </w:t>
      </w:r>
      <w:r w:rsidRPr="00DE18AD">
        <w:rPr>
          <w:rFonts w:ascii="Times New Roman" w:eastAsia="Times New Roman" w:hAnsi="Times New Roman"/>
          <w:b/>
          <w:sz w:val="32"/>
          <w:szCs w:val="32"/>
          <w:lang w:eastAsia="ru-RU"/>
        </w:rPr>
        <w:t>71</w:t>
      </w:r>
      <w:r w:rsidR="00033EB3" w:rsidRPr="00DE18AD">
        <w:rPr>
          <w:rFonts w:ascii="Times New Roman" w:eastAsia="Times New Roman" w:hAnsi="Times New Roman"/>
          <w:b/>
          <w:sz w:val="32"/>
          <w:szCs w:val="32"/>
          <w:lang w:eastAsia="ru-RU"/>
        </w:rPr>
        <w:t>8,3 миллионов рублей</w:t>
      </w:r>
      <w:r>
        <w:rPr>
          <w:rFonts w:ascii="Times New Roman" w:hAnsi="Times New Roman"/>
          <w:sz w:val="32"/>
          <w:szCs w:val="32"/>
        </w:rPr>
        <w:t xml:space="preserve">, расходы - </w:t>
      </w:r>
      <w:r w:rsidRPr="00DE18AD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1 миллиард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699,9</w:t>
      </w:r>
      <w:r w:rsidRPr="00DE18AD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миллионов рублей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, </w:t>
      </w:r>
      <w:r w:rsidRPr="00DE18AD">
        <w:rPr>
          <w:rFonts w:ascii="Times New Roman" w:eastAsia="Times New Roman" w:hAnsi="Times New Roman"/>
          <w:sz w:val="32"/>
          <w:szCs w:val="32"/>
          <w:lang w:eastAsia="ru-RU"/>
        </w:rPr>
        <w:t>с профицитом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- 18,3 миллионов рублей, </w:t>
      </w:r>
      <w:r w:rsidRPr="00DE18AD">
        <w:rPr>
          <w:rFonts w:ascii="Times New Roman" w:eastAsia="Times New Roman" w:hAnsi="Times New Roman"/>
          <w:sz w:val="32"/>
          <w:szCs w:val="32"/>
          <w:lang w:eastAsia="ru-RU"/>
        </w:rPr>
        <w:t>средства предусмотрены на погашение бюджетного кредита.</w:t>
      </w:r>
    </w:p>
    <w:p w:rsidR="004230AE" w:rsidRDefault="004230AE" w:rsidP="00A9280C">
      <w:pPr>
        <w:spacing w:after="0" w:line="312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B5746">
        <w:rPr>
          <w:rFonts w:ascii="Times New Roman" w:hAnsi="Times New Roman"/>
          <w:sz w:val="32"/>
          <w:szCs w:val="32"/>
        </w:rPr>
        <w:t xml:space="preserve">В бюджете планового периода запланированы условно утвержденные расходы </w:t>
      </w:r>
      <w:r w:rsidR="001E3505" w:rsidRPr="003B5746">
        <w:rPr>
          <w:rFonts w:ascii="Times New Roman" w:hAnsi="Times New Roman"/>
          <w:sz w:val="32"/>
          <w:szCs w:val="32"/>
        </w:rPr>
        <w:t>в сумме</w:t>
      </w:r>
      <w:r w:rsidRPr="003B5746">
        <w:rPr>
          <w:rFonts w:ascii="Times New Roman" w:hAnsi="Times New Roman"/>
          <w:sz w:val="32"/>
          <w:szCs w:val="32"/>
        </w:rPr>
        <w:t xml:space="preserve"> </w:t>
      </w:r>
      <w:r w:rsidR="00DE18AD">
        <w:rPr>
          <w:rFonts w:ascii="Times New Roman" w:hAnsi="Times New Roman"/>
          <w:b/>
          <w:sz w:val="32"/>
          <w:szCs w:val="32"/>
        </w:rPr>
        <w:t>12,9</w:t>
      </w:r>
      <w:r w:rsidR="00033EB3" w:rsidRPr="000A0FB4">
        <w:rPr>
          <w:rFonts w:ascii="Times New Roman" w:hAnsi="Times New Roman"/>
          <w:b/>
          <w:sz w:val="32"/>
          <w:szCs w:val="32"/>
        </w:rPr>
        <w:t xml:space="preserve"> </w:t>
      </w:r>
      <w:r w:rsidRPr="000A0FB4">
        <w:rPr>
          <w:rFonts w:ascii="Times New Roman" w:hAnsi="Times New Roman"/>
          <w:b/>
          <w:sz w:val="32"/>
          <w:szCs w:val="32"/>
        </w:rPr>
        <w:t xml:space="preserve"> и </w:t>
      </w:r>
      <w:r w:rsidR="00DE18AD">
        <w:rPr>
          <w:rFonts w:ascii="Times New Roman" w:hAnsi="Times New Roman"/>
          <w:b/>
          <w:sz w:val="32"/>
          <w:szCs w:val="32"/>
        </w:rPr>
        <w:t>27,1</w:t>
      </w:r>
      <w:r w:rsidR="00033EB3" w:rsidRPr="000A0FB4">
        <w:rPr>
          <w:rFonts w:ascii="Times New Roman" w:hAnsi="Times New Roman"/>
          <w:b/>
          <w:sz w:val="32"/>
          <w:szCs w:val="32"/>
        </w:rPr>
        <w:t xml:space="preserve"> миллионов</w:t>
      </w:r>
      <w:r w:rsidRPr="000A0FB4">
        <w:rPr>
          <w:rFonts w:ascii="Times New Roman" w:hAnsi="Times New Roman"/>
          <w:b/>
          <w:sz w:val="32"/>
          <w:szCs w:val="32"/>
        </w:rPr>
        <w:t xml:space="preserve"> рублей</w:t>
      </w:r>
      <w:r w:rsidR="009770EF">
        <w:rPr>
          <w:rFonts w:ascii="Times New Roman" w:hAnsi="Times New Roman"/>
          <w:sz w:val="32"/>
          <w:szCs w:val="32"/>
        </w:rPr>
        <w:t>.</w:t>
      </w:r>
    </w:p>
    <w:p w:rsidR="00033EB3" w:rsidRDefault="00DE18AD" w:rsidP="00033EB3">
      <w:pPr>
        <w:tabs>
          <w:tab w:val="num" w:pos="1637"/>
        </w:tabs>
        <w:spacing w:after="0" w:line="312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Верхний предел муниципального </w:t>
      </w:r>
      <w:r w:rsidR="00B62C13" w:rsidRPr="003B5746">
        <w:rPr>
          <w:rFonts w:ascii="Times New Roman" w:hAnsi="Times New Roman"/>
          <w:sz w:val="32"/>
          <w:szCs w:val="32"/>
        </w:rPr>
        <w:t>долг</w:t>
      </w:r>
      <w:r>
        <w:rPr>
          <w:rFonts w:ascii="Times New Roman" w:hAnsi="Times New Roman"/>
          <w:sz w:val="32"/>
          <w:szCs w:val="32"/>
        </w:rPr>
        <w:t>а</w:t>
      </w:r>
      <w:r w:rsidR="00B62C13" w:rsidRPr="003B5746">
        <w:rPr>
          <w:rFonts w:ascii="Times New Roman" w:hAnsi="Times New Roman"/>
          <w:sz w:val="32"/>
          <w:szCs w:val="32"/>
        </w:rPr>
        <w:t xml:space="preserve"> на </w:t>
      </w:r>
      <w:r w:rsidR="00033EB3" w:rsidRPr="003B5746">
        <w:rPr>
          <w:rFonts w:ascii="Times New Roman" w:hAnsi="Times New Roman"/>
          <w:sz w:val="32"/>
          <w:szCs w:val="32"/>
        </w:rPr>
        <w:t xml:space="preserve">1 января </w:t>
      </w:r>
      <w:r w:rsidR="00B62C13" w:rsidRPr="003B5746">
        <w:rPr>
          <w:rFonts w:ascii="Times New Roman" w:hAnsi="Times New Roman"/>
          <w:sz w:val="32"/>
          <w:szCs w:val="32"/>
        </w:rPr>
        <w:t>202</w:t>
      </w:r>
      <w:r>
        <w:rPr>
          <w:rFonts w:ascii="Times New Roman" w:hAnsi="Times New Roman"/>
          <w:sz w:val="32"/>
          <w:szCs w:val="32"/>
        </w:rPr>
        <w:t>5</w:t>
      </w:r>
      <w:r w:rsidR="00B62C13" w:rsidRPr="003B5746">
        <w:rPr>
          <w:rFonts w:ascii="Times New Roman" w:hAnsi="Times New Roman"/>
          <w:sz w:val="32"/>
          <w:szCs w:val="32"/>
        </w:rPr>
        <w:t xml:space="preserve"> года планируется в </w:t>
      </w:r>
      <w:r w:rsidR="001662BC">
        <w:rPr>
          <w:rFonts w:ascii="Times New Roman" w:hAnsi="Times New Roman"/>
          <w:sz w:val="32"/>
          <w:szCs w:val="32"/>
        </w:rPr>
        <w:t>сумме</w:t>
      </w:r>
      <w:r w:rsidR="00B62C13" w:rsidRPr="003B5746">
        <w:rPr>
          <w:rFonts w:ascii="Times New Roman" w:hAnsi="Times New Roman"/>
          <w:sz w:val="32"/>
          <w:szCs w:val="32"/>
        </w:rPr>
        <w:t xml:space="preserve"> </w:t>
      </w:r>
      <w:r w:rsidR="00033EB3" w:rsidRPr="003B5746">
        <w:rPr>
          <w:rFonts w:ascii="Times New Roman" w:hAnsi="Times New Roman"/>
          <w:sz w:val="32"/>
          <w:szCs w:val="32"/>
        </w:rPr>
        <w:t xml:space="preserve"> </w:t>
      </w:r>
      <w:r w:rsidR="00033EB3" w:rsidRPr="000A0FB4">
        <w:rPr>
          <w:rFonts w:ascii="Times New Roman" w:hAnsi="Times New Roman"/>
          <w:b/>
          <w:sz w:val="32"/>
          <w:szCs w:val="32"/>
        </w:rPr>
        <w:t>55 миллионов рублей</w:t>
      </w:r>
      <w:r>
        <w:rPr>
          <w:rFonts w:ascii="Times New Roman" w:hAnsi="Times New Roman"/>
          <w:b/>
          <w:sz w:val="32"/>
          <w:szCs w:val="32"/>
        </w:rPr>
        <w:t xml:space="preserve"> и </w:t>
      </w:r>
      <w:r w:rsidRPr="00DE18AD">
        <w:rPr>
          <w:rFonts w:ascii="Times New Roman" w:hAnsi="Times New Roman"/>
          <w:sz w:val="32"/>
          <w:szCs w:val="32"/>
        </w:rPr>
        <w:t>на 1 января 2026 года в сумме</w:t>
      </w:r>
      <w:r>
        <w:rPr>
          <w:rFonts w:ascii="Times New Roman" w:hAnsi="Times New Roman"/>
          <w:b/>
          <w:sz w:val="32"/>
          <w:szCs w:val="32"/>
        </w:rPr>
        <w:t xml:space="preserve"> 36,7 миллионов рублей</w:t>
      </w:r>
      <w:r w:rsidR="00033EB3" w:rsidRPr="000A0FB4">
        <w:rPr>
          <w:rFonts w:ascii="Times New Roman" w:hAnsi="Times New Roman"/>
          <w:b/>
          <w:sz w:val="32"/>
          <w:szCs w:val="32"/>
        </w:rPr>
        <w:t>.</w:t>
      </w:r>
    </w:p>
    <w:p w:rsidR="00033EB3" w:rsidRDefault="00DE18AD" w:rsidP="001662BC">
      <w:pPr>
        <w:tabs>
          <w:tab w:val="num" w:pos="1637"/>
        </w:tabs>
        <w:spacing w:after="0" w:line="312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E18AD">
        <w:rPr>
          <w:rFonts w:ascii="Times New Roman" w:hAnsi="Times New Roman"/>
          <w:sz w:val="32"/>
          <w:szCs w:val="32"/>
        </w:rPr>
        <w:t>Прогнозирование</w:t>
      </w:r>
      <w:r>
        <w:rPr>
          <w:rFonts w:ascii="Times New Roman" w:hAnsi="Times New Roman"/>
          <w:sz w:val="32"/>
          <w:szCs w:val="32"/>
        </w:rPr>
        <w:t xml:space="preserve"> налоговых и неналоговых доходов </w:t>
      </w:r>
      <w:r w:rsidR="001662BC">
        <w:rPr>
          <w:rFonts w:ascii="Times New Roman" w:hAnsi="Times New Roman"/>
          <w:sz w:val="32"/>
          <w:szCs w:val="32"/>
        </w:rPr>
        <w:t>бюджета Брянского муниципального района осуществлялось в соответствии с нормами статьи 174.1 Бюджетного кодекса Российской Федерации, учитывая</w:t>
      </w:r>
      <w:r w:rsidR="00033EB3" w:rsidRPr="003B5746">
        <w:rPr>
          <w:rFonts w:ascii="Times New Roman" w:hAnsi="Times New Roman"/>
          <w:sz w:val="32"/>
          <w:szCs w:val="32"/>
        </w:rPr>
        <w:t xml:space="preserve"> изменения законодательства</w:t>
      </w:r>
      <w:r w:rsidR="001662BC">
        <w:rPr>
          <w:rFonts w:ascii="Times New Roman" w:hAnsi="Times New Roman"/>
          <w:sz w:val="32"/>
          <w:szCs w:val="32"/>
        </w:rPr>
        <w:t>,</w:t>
      </w:r>
      <w:r w:rsidR="00033EB3" w:rsidRPr="003B5746">
        <w:rPr>
          <w:rFonts w:ascii="Times New Roman" w:hAnsi="Times New Roman"/>
          <w:sz w:val="32"/>
          <w:szCs w:val="32"/>
        </w:rPr>
        <w:t xml:space="preserve"> в</w:t>
      </w:r>
      <w:r>
        <w:rPr>
          <w:rFonts w:ascii="Times New Roman" w:hAnsi="Times New Roman"/>
          <w:sz w:val="32"/>
          <w:szCs w:val="32"/>
        </w:rPr>
        <w:t>ступающие в силу с 1 января 2023</w:t>
      </w:r>
      <w:r w:rsidR="00033EB3" w:rsidRPr="003B5746">
        <w:rPr>
          <w:rFonts w:ascii="Times New Roman" w:hAnsi="Times New Roman"/>
          <w:sz w:val="32"/>
          <w:szCs w:val="32"/>
        </w:rPr>
        <w:t xml:space="preserve"> года.</w:t>
      </w:r>
    </w:p>
    <w:p w:rsidR="00AB4EE7" w:rsidRPr="00AB4EE7" w:rsidRDefault="00033EB3" w:rsidP="0088153E">
      <w:pPr>
        <w:spacing w:after="0" w:line="312" w:lineRule="auto"/>
        <w:ind w:firstLine="709"/>
        <w:jc w:val="both"/>
        <w:rPr>
          <w:rFonts w:ascii="Times New Roman" w:hAnsi="Times New Roman"/>
          <w:sz w:val="36"/>
          <w:szCs w:val="32"/>
        </w:rPr>
      </w:pPr>
      <w:r w:rsidRPr="003B5746">
        <w:rPr>
          <w:rFonts w:ascii="Times New Roman" w:hAnsi="Times New Roman"/>
          <w:sz w:val="32"/>
          <w:szCs w:val="32"/>
        </w:rPr>
        <w:t>Исходя из изменений</w:t>
      </w:r>
      <w:r w:rsidR="001662BC">
        <w:rPr>
          <w:rFonts w:ascii="Times New Roman" w:hAnsi="Times New Roman"/>
          <w:sz w:val="32"/>
          <w:szCs w:val="32"/>
        </w:rPr>
        <w:t xml:space="preserve"> и прогнозных условий социально-экономического развития района</w:t>
      </w:r>
      <w:r w:rsidR="003B5746">
        <w:rPr>
          <w:rFonts w:ascii="Times New Roman" w:hAnsi="Times New Roman"/>
          <w:sz w:val="32"/>
          <w:szCs w:val="32"/>
        </w:rPr>
        <w:t>,</w:t>
      </w:r>
      <w:r w:rsidRPr="003B5746">
        <w:rPr>
          <w:rFonts w:ascii="Times New Roman" w:hAnsi="Times New Roman"/>
          <w:sz w:val="32"/>
          <w:szCs w:val="32"/>
        </w:rPr>
        <w:t xml:space="preserve"> </w:t>
      </w:r>
      <w:r w:rsidR="00274074" w:rsidRPr="003B5746">
        <w:rPr>
          <w:rFonts w:ascii="Times New Roman" w:hAnsi="Times New Roman"/>
          <w:sz w:val="32"/>
          <w:szCs w:val="32"/>
        </w:rPr>
        <w:t>налоговые и неналоговые доходы на 202</w:t>
      </w:r>
      <w:r w:rsidR="001662BC">
        <w:rPr>
          <w:rFonts w:ascii="Times New Roman" w:hAnsi="Times New Roman"/>
          <w:sz w:val="32"/>
          <w:szCs w:val="32"/>
        </w:rPr>
        <w:t>3</w:t>
      </w:r>
      <w:r w:rsidR="00274074" w:rsidRPr="003B5746">
        <w:rPr>
          <w:rFonts w:ascii="Times New Roman" w:hAnsi="Times New Roman"/>
          <w:sz w:val="32"/>
          <w:szCs w:val="32"/>
        </w:rPr>
        <w:t xml:space="preserve"> год</w:t>
      </w:r>
      <w:r w:rsidR="00A9280C" w:rsidRPr="003B5746">
        <w:rPr>
          <w:rFonts w:ascii="Times New Roman" w:hAnsi="Times New Roman"/>
          <w:sz w:val="32"/>
          <w:szCs w:val="32"/>
        </w:rPr>
        <w:t xml:space="preserve"> </w:t>
      </w:r>
      <w:r w:rsidR="004230AE" w:rsidRPr="003B5746">
        <w:rPr>
          <w:rFonts w:ascii="Times New Roman" w:hAnsi="Times New Roman"/>
          <w:sz w:val="32"/>
          <w:szCs w:val="32"/>
        </w:rPr>
        <w:t xml:space="preserve">прогнозируются в сумме </w:t>
      </w:r>
      <w:r w:rsidR="001662BC">
        <w:rPr>
          <w:rFonts w:ascii="Times New Roman" w:hAnsi="Times New Roman"/>
          <w:b/>
          <w:sz w:val="32"/>
          <w:szCs w:val="32"/>
        </w:rPr>
        <w:t>537,1</w:t>
      </w:r>
      <w:r w:rsidRPr="000A0FB4">
        <w:rPr>
          <w:rFonts w:ascii="Times New Roman" w:hAnsi="Times New Roman"/>
          <w:b/>
          <w:sz w:val="32"/>
          <w:szCs w:val="32"/>
        </w:rPr>
        <w:t xml:space="preserve"> миллионов</w:t>
      </w:r>
      <w:r w:rsidR="004230AE" w:rsidRPr="000A0FB4">
        <w:rPr>
          <w:rFonts w:ascii="Times New Roman" w:hAnsi="Times New Roman"/>
          <w:b/>
          <w:sz w:val="32"/>
          <w:szCs w:val="32"/>
        </w:rPr>
        <w:t xml:space="preserve"> рублей</w:t>
      </w:r>
      <w:r w:rsidR="004230AE" w:rsidRPr="003B5746">
        <w:rPr>
          <w:rFonts w:ascii="Times New Roman" w:hAnsi="Times New Roman"/>
          <w:sz w:val="32"/>
          <w:szCs w:val="32"/>
        </w:rPr>
        <w:t xml:space="preserve"> с ростом </w:t>
      </w:r>
      <w:r w:rsidR="00DC7BC1" w:rsidRPr="003B5746">
        <w:rPr>
          <w:rFonts w:ascii="Times New Roman" w:hAnsi="Times New Roman"/>
          <w:sz w:val="32"/>
          <w:szCs w:val="32"/>
        </w:rPr>
        <w:t xml:space="preserve">к </w:t>
      </w:r>
      <w:r w:rsidR="00AB4EE7">
        <w:rPr>
          <w:rFonts w:ascii="Times New Roman" w:hAnsi="Times New Roman"/>
          <w:sz w:val="32"/>
          <w:szCs w:val="32"/>
        </w:rPr>
        <w:t>аналогичному периоду прошлого</w:t>
      </w:r>
      <w:r w:rsidR="000A0FB4">
        <w:rPr>
          <w:rFonts w:ascii="Times New Roman" w:hAnsi="Times New Roman"/>
          <w:sz w:val="32"/>
          <w:szCs w:val="32"/>
        </w:rPr>
        <w:t xml:space="preserve"> года </w:t>
      </w:r>
      <w:r w:rsidR="00DC7BC1" w:rsidRPr="003B5746">
        <w:rPr>
          <w:rFonts w:ascii="Times New Roman" w:hAnsi="Times New Roman"/>
          <w:sz w:val="32"/>
          <w:szCs w:val="32"/>
        </w:rPr>
        <w:t xml:space="preserve">на </w:t>
      </w:r>
      <w:r w:rsidR="00AB4EE7">
        <w:rPr>
          <w:rFonts w:ascii="Times New Roman" w:hAnsi="Times New Roman"/>
          <w:b/>
          <w:sz w:val="32"/>
          <w:szCs w:val="32"/>
        </w:rPr>
        <w:t xml:space="preserve">83,6 миллионов </w:t>
      </w:r>
      <w:r w:rsidR="00DC7BC1" w:rsidRPr="000A0FB4">
        <w:rPr>
          <w:rFonts w:ascii="Times New Roman" w:hAnsi="Times New Roman"/>
          <w:b/>
          <w:sz w:val="32"/>
          <w:szCs w:val="32"/>
        </w:rPr>
        <w:t>рублей</w:t>
      </w:r>
      <w:r w:rsidR="00DC7BC1" w:rsidRPr="003B5746">
        <w:rPr>
          <w:rFonts w:ascii="Times New Roman" w:hAnsi="Times New Roman"/>
          <w:sz w:val="32"/>
          <w:szCs w:val="32"/>
        </w:rPr>
        <w:t xml:space="preserve"> </w:t>
      </w:r>
      <w:r w:rsidR="00DC7BC1" w:rsidRPr="000A0FB4">
        <w:rPr>
          <w:rFonts w:ascii="Times New Roman" w:hAnsi="Times New Roman"/>
          <w:sz w:val="24"/>
          <w:szCs w:val="24"/>
        </w:rPr>
        <w:t>(</w:t>
      </w:r>
      <w:r w:rsidR="00AB4EE7">
        <w:rPr>
          <w:rFonts w:ascii="Times New Roman" w:hAnsi="Times New Roman"/>
          <w:sz w:val="24"/>
          <w:szCs w:val="24"/>
        </w:rPr>
        <w:t>453,3</w:t>
      </w:r>
      <w:r w:rsidR="000A0FB4">
        <w:rPr>
          <w:rFonts w:ascii="Times New Roman" w:hAnsi="Times New Roman"/>
          <w:sz w:val="24"/>
          <w:szCs w:val="24"/>
        </w:rPr>
        <w:t xml:space="preserve"> млн.</w:t>
      </w:r>
      <w:r w:rsidR="00DC7BC1" w:rsidRPr="000A0FB4">
        <w:rPr>
          <w:rFonts w:ascii="Times New Roman" w:hAnsi="Times New Roman"/>
          <w:sz w:val="24"/>
          <w:szCs w:val="24"/>
        </w:rPr>
        <w:t>)</w:t>
      </w:r>
      <w:r w:rsidR="0088153E">
        <w:rPr>
          <w:rFonts w:ascii="Times New Roman" w:hAnsi="Times New Roman"/>
          <w:sz w:val="32"/>
          <w:szCs w:val="32"/>
        </w:rPr>
        <w:t xml:space="preserve">, из них </w:t>
      </w:r>
      <w:r w:rsidR="00AB4EE7" w:rsidRPr="00AB4EE7">
        <w:rPr>
          <w:rFonts w:ascii="Times New Roman" w:hAnsi="Times New Roman"/>
          <w:color w:val="000000"/>
          <w:sz w:val="32"/>
          <w:szCs w:val="28"/>
        </w:rPr>
        <w:t>доля налого</w:t>
      </w:r>
      <w:r w:rsidR="0088153E">
        <w:rPr>
          <w:rFonts w:ascii="Times New Roman" w:hAnsi="Times New Roman"/>
          <w:color w:val="000000"/>
          <w:sz w:val="32"/>
          <w:szCs w:val="28"/>
        </w:rPr>
        <w:t xml:space="preserve">вых доходов </w:t>
      </w:r>
      <w:r w:rsidR="00051BA2">
        <w:rPr>
          <w:rFonts w:ascii="Times New Roman" w:hAnsi="Times New Roman"/>
          <w:color w:val="000000"/>
          <w:sz w:val="32"/>
          <w:szCs w:val="28"/>
        </w:rPr>
        <w:t>-</w:t>
      </w:r>
      <w:r w:rsidR="00364F5A">
        <w:rPr>
          <w:rFonts w:ascii="Times New Roman" w:hAnsi="Times New Roman"/>
          <w:color w:val="000000"/>
          <w:sz w:val="32"/>
          <w:szCs w:val="28"/>
        </w:rPr>
        <w:t xml:space="preserve"> </w:t>
      </w:r>
      <w:r w:rsidR="0088153E">
        <w:rPr>
          <w:rFonts w:ascii="Times New Roman" w:hAnsi="Times New Roman"/>
          <w:color w:val="000000"/>
          <w:sz w:val="32"/>
          <w:szCs w:val="28"/>
        </w:rPr>
        <w:t>93,7</w:t>
      </w:r>
      <w:r w:rsidR="00AB4EE7" w:rsidRPr="00AB4EE7">
        <w:rPr>
          <w:rFonts w:ascii="Times New Roman" w:hAnsi="Times New Roman"/>
          <w:color w:val="000000"/>
          <w:sz w:val="32"/>
          <w:szCs w:val="28"/>
        </w:rPr>
        <w:t>%,</w:t>
      </w:r>
      <w:r w:rsidR="00051BA2">
        <w:rPr>
          <w:rFonts w:ascii="Times New Roman" w:hAnsi="Times New Roman"/>
          <w:color w:val="000000"/>
          <w:sz w:val="32"/>
          <w:szCs w:val="28"/>
        </w:rPr>
        <w:t xml:space="preserve"> неналоговых </w:t>
      </w:r>
      <w:r w:rsidR="0088153E">
        <w:rPr>
          <w:rFonts w:ascii="Times New Roman" w:hAnsi="Times New Roman"/>
          <w:color w:val="000000"/>
          <w:sz w:val="32"/>
          <w:szCs w:val="28"/>
        </w:rPr>
        <w:t xml:space="preserve"> – 6,2</w:t>
      </w:r>
      <w:r w:rsidR="00AB4EE7" w:rsidRPr="00AB4EE7">
        <w:rPr>
          <w:rFonts w:ascii="Times New Roman" w:hAnsi="Times New Roman"/>
          <w:color w:val="000000"/>
          <w:sz w:val="32"/>
          <w:szCs w:val="28"/>
        </w:rPr>
        <w:t xml:space="preserve"> %</w:t>
      </w:r>
      <w:r w:rsidR="00364F5A">
        <w:rPr>
          <w:rFonts w:ascii="Times New Roman" w:hAnsi="Times New Roman"/>
          <w:color w:val="000000"/>
          <w:sz w:val="32"/>
          <w:szCs w:val="28"/>
        </w:rPr>
        <w:t>.</w:t>
      </w:r>
    </w:p>
    <w:p w:rsidR="002E193A" w:rsidRDefault="00E33720" w:rsidP="002E193A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3B5746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алог на </w:t>
      </w:r>
      <w:r w:rsidRPr="003B5746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Д</w:t>
      </w: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оходы </w:t>
      </w:r>
      <w:r w:rsidRPr="003B5746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Ф</w:t>
      </w: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изических </w:t>
      </w:r>
      <w:r w:rsidRPr="003B5746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Л</w:t>
      </w: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иц</w:t>
      </w:r>
      <w:r w:rsidR="00033EB3" w:rsidRPr="003B5746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  <w:r w:rsidRPr="009770EF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по-прежнему остается  самым весомым </w:t>
      </w:r>
      <w:r w:rsidR="009770EF" w:rsidRPr="009770EF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налоговым </w:t>
      </w:r>
      <w:r w:rsidRPr="009770EF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доходным источнико</w:t>
      </w:r>
      <w:r w:rsidR="008A1BF0" w:rsidRPr="009770EF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м</w:t>
      </w:r>
      <w:r w:rsidR="008A1BF0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. </w:t>
      </w:r>
    </w:p>
    <w:p w:rsidR="009770EF" w:rsidRPr="00ED568E" w:rsidRDefault="008A1BF0" w:rsidP="008A1BF0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Прогноз поступлений налога осуществлен в соответствии с </w:t>
      </w:r>
      <w:r w:rsidRPr="002E193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темпами роста показателей фонда оплаты труда на 2023 год</w:t>
      </w:r>
      <w:r w:rsidR="002E193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и плановые</w:t>
      </w:r>
      <w:r w:rsidR="009770EF" w:rsidRPr="002E193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период</w:t>
      </w:r>
      <w:r w:rsidR="002E193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ы</w:t>
      </w:r>
      <w:r w:rsidRPr="002E193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, </w:t>
      </w:r>
      <w:r w:rsidRPr="002E193A">
        <w:rPr>
          <w:rFonts w:ascii="Times New Roman" w:hAnsi="Times New Roman"/>
          <w:sz w:val="28"/>
          <w:szCs w:val="28"/>
        </w:rPr>
        <w:t xml:space="preserve">а также  снижением </w:t>
      </w:r>
      <w:r w:rsidR="00DA5797">
        <w:rPr>
          <w:rFonts w:ascii="Times New Roman" w:hAnsi="Times New Roman"/>
          <w:sz w:val="28"/>
          <w:szCs w:val="28"/>
        </w:rPr>
        <w:t xml:space="preserve">дополнительных </w:t>
      </w:r>
      <w:r w:rsidRPr="002E193A">
        <w:rPr>
          <w:rFonts w:ascii="Times New Roman" w:hAnsi="Times New Roman"/>
          <w:sz w:val="28"/>
          <w:szCs w:val="28"/>
        </w:rPr>
        <w:t xml:space="preserve">нормативов </w:t>
      </w:r>
      <w:r w:rsidRPr="002E193A">
        <w:rPr>
          <w:rFonts w:ascii="Times New Roman" w:hAnsi="Times New Roman"/>
          <w:sz w:val="28"/>
          <w:szCs w:val="28"/>
        </w:rPr>
        <w:lastRenderedPageBreak/>
        <w:t xml:space="preserve">отчислений налога в  бюджет </w:t>
      </w:r>
      <w:r w:rsidRPr="002E193A">
        <w:rPr>
          <w:rFonts w:ascii="Times New Roman" w:hAnsi="Times New Roman"/>
          <w:b/>
          <w:sz w:val="28"/>
          <w:szCs w:val="28"/>
        </w:rPr>
        <w:t>с 23</w:t>
      </w:r>
      <w:r w:rsidR="009770EF" w:rsidRPr="002E193A">
        <w:rPr>
          <w:rFonts w:ascii="Times New Roman" w:hAnsi="Times New Roman"/>
          <w:b/>
          <w:sz w:val="28"/>
          <w:szCs w:val="28"/>
        </w:rPr>
        <w:t xml:space="preserve"> </w:t>
      </w:r>
      <w:r w:rsidRPr="002E193A">
        <w:rPr>
          <w:rFonts w:ascii="Times New Roman" w:hAnsi="Times New Roman"/>
          <w:b/>
          <w:sz w:val="28"/>
          <w:szCs w:val="28"/>
        </w:rPr>
        <w:t>% до 20,5</w:t>
      </w:r>
      <w:r w:rsidR="009770EF" w:rsidRPr="002E193A">
        <w:rPr>
          <w:rFonts w:ascii="Times New Roman" w:hAnsi="Times New Roman"/>
          <w:b/>
          <w:sz w:val="28"/>
          <w:szCs w:val="28"/>
        </w:rPr>
        <w:t xml:space="preserve"> </w:t>
      </w:r>
      <w:r w:rsidRPr="002E193A">
        <w:rPr>
          <w:rFonts w:ascii="Times New Roman" w:hAnsi="Times New Roman"/>
          <w:b/>
          <w:sz w:val="28"/>
          <w:szCs w:val="28"/>
        </w:rPr>
        <w:t>%</w:t>
      </w:r>
      <w:r w:rsidR="00ED568E">
        <w:rPr>
          <w:rFonts w:ascii="Times New Roman" w:hAnsi="Times New Roman"/>
          <w:b/>
          <w:sz w:val="28"/>
          <w:szCs w:val="28"/>
        </w:rPr>
        <w:t xml:space="preserve"> </w:t>
      </w:r>
      <w:r w:rsidR="00ED568E" w:rsidRPr="00ED568E">
        <w:rPr>
          <w:rFonts w:ascii="Times New Roman" w:hAnsi="Times New Roman"/>
          <w:sz w:val="28"/>
          <w:szCs w:val="28"/>
        </w:rPr>
        <w:t xml:space="preserve">в 2023 году, </w:t>
      </w:r>
      <w:r w:rsidR="00ED568E">
        <w:rPr>
          <w:rFonts w:ascii="Times New Roman" w:hAnsi="Times New Roman"/>
          <w:sz w:val="28"/>
          <w:szCs w:val="28"/>
        </w:rPr>
        <w:t xml:space="preserve">  </w:t>
      </w:r>
      <w:r w:rsidR="00ED568E" w:rsidRPr="00ED568E">
        <w:rPr>
          <w:rFonts w:ascii="Times New Roman" w:hAnsi="Times New Roman"/>
          <w:sz w:val="28"/>
          <w:szCs w:val="28"/>
        </w:rPr>
        <w:t xml:space="preserve">до </w:t>
      </w:r>
      <w:r w:rsidR="00ED568E" w:rsidRPr="00ED568E">
        <w:rPr>
          <w:rFonts w:ascii="Times New Roman" w:hAnsi="Times New Roman"/>
          <w:b/>
          <w:sz w:val="28"/>
          <w:szCs w:val="28"/>
        </w:rPr>
        <w:t>16%</w:t>
      </w:r>
      <w:r w:rsidR="00ED568E" w:rsidRPr="00ED568E">
        <w:rPr>
          <w:rFonts w:ascii="Times New Roman" w:hAnsi="Times New Roman"/>
          <w:sz w:val="28"/>
          <w:szCs w:val="28"/>
        </w:rPr>
        <w:t xml:space="preserve"> в </w:t>
      </w:r>
      <w:r w:rsidR="00ED568E">
        <w:rPr>
          <w:rFonts w:ascii="Times New Roman" w:hAnsi="Times New Roman"/>
          <w:sz w:val="28"/>
          <w:szCs w:val="28"/>
        </w:rPr>
        <w:t xml:space="preserve"> </w:t>
      </w:r>
      <w:r w:rsidR="00ED568E" w:rsidRPr="00ED568E">
        <w:rPr>
          <w:rFonts w:ascii="Times New Roman" w:hAnsi="Times New Roman"/>
          <w:sz w:val="28"/>
          <w:szCs w:val="28"/>
        </w:rPr>
        <w:t xml:space="preserve">2024 и </w:t>
      </w:r>
      <w:r w:rsidR="00ED568E" w:rsidRPr="00ED568E">
        <w:rPr>
          <w:rFonts w:ascii="Times New Roman" w:hAnsi="Times New Roman"/>
          <w:b/>
          <w:sz w:val="28"/>
          <w:szCs w:val="28"/>
        </w:rPr>
        <w:t>15%</w:t>
      </w:r>
      <w:r w:rsidR="00ED568E" w:rsidRPr="00ED568E">
        <w:rPr>
          <w:rFonts w:ascii="Times New Roman" w:hAnsi="Times New Roman"/>
          <w:sz w:val="28"/>
          <w:szCs w:val="28"/>
        </w:rPr>
        <w:t xml:space="preserve"> в 2025 году</w:t>
      </w:r>
      <w:r w:rsidR="00ED39B3" w:rsidRPr="00ED568E">
        <w:rPr>
          <w:rFonts w:ascii="Times New Roman" w:hAnsi="Times New Roman"/>
          <w:sz w:val="28"/>
          <w:szCs w:val="28"/>
        </w:rPr>
        <w:t>.</w:t>
      </w:r>
      <w:r w:rsidR="009770EF" w:rsidRPr="00ED568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033EB3" w:rsidRPr="003B5746" w:rsidRDefault="009770EF" w:rsidP="002E193A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sz w:val="28"/>
          <w:szCs w:val="28"/>
        </w:rPr>
        <w:t>О</w:t>
      </w:r>
      <w:r w:rsidR="008A1BF0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бъем поступлений от уплаты НДФЛ 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в 2023 году </w:t>
      </w:r>
      <w:r w:rsidR="008A1BF0" w:rsidRPr="003B5746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составит </w:t>
      </w:r>
      <w:r w:rsidR="008A1BF0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448,7 </w:t>
      </w:r>
      <w:r w:rsidR="008A1BF0" w:rsidRPr="003B5746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миллионов рублей</w:t>
      </w:r>
      <w:r w:rsidR="002E193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, </w:t>
      </w:r>
      <w:r w:rsidR="00033EB3" w:rsidRPr="003B5746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темп роста к уточненному плану  текущего года </w:t>
      </w:r>
      <w:r w:rsidR="002E193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- </w:t>
      </w:r>
      <w:r w:rsidR="00033EB3" w:rsidRPr="003B5746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10</w:t>
      </w: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3,2</w:t>
      </w:r>
      <w:r w:rsidR="00033EB3" w:rsidRPr="003B5746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% </w:t>
      </w:r>
      <w:r w:rsidR="00033EB3" w:rsidRPr="003B5746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(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434,7</w:t>
      </w: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).</w:t>
      </w:r>
    </w:p>
    <w:p w:rsidR="009C465B" w:rsidRPr="0073764D" w:rsidRDefault="002E193A" w:rsidP="00033EB3">
      <w:pPr>
        <w:spacing w:after="0" w:line="312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73764D">
        <w:rPr>
          <w:rFonts w:ascii="Times New Roman" w:hAnsi="Times New Roman"/>
          <w:sz w:val="32"/>
          <w:szCs w:val="32"/>
        </w:rPr>
        <w:t>Поступления доходов</w:t>
      </w:r>
      <w:r w:rsidR="00033EB3" w:rsidRPr="0073764D">
        <w:rPr>
          <w:rFonts w:ascii="Times New Roman" w:hAnsi="Times New Roman"/>
          <w:sz w:val="32"/>
          <w:szCs w:val="32"/>
        </w:rPr>
        <w:t xml:space="preserve"> от</w:t>
      </w:r>
      <w:r w:rsidRPr="0073764D">
        <w:rPr>
          <w:rFonts w:ascii="Times New Roman" w:hAnsi="Times New Roman"/>
          <w:sz w:val="32"/>
          <w:szCs w:val="32"/>
        </w:rPr>
        <w:t xml:space="preserve"> уплаты</w:t>
      </w:r>
      <w:r w:rsidR="00033EB3" w:rsidRPr="0073764D">
        <w:rPr>
          <w:rFonts w:ascii="Times New Roman" w:hAnsi="Times New Roman"/>
          <w:sz w:val="32"/>
          <w:szCs w:val="32"/>
        </w:rPr>
        <w:t xml:space="preserve"> акцизов </w:t>
      </w:r>
      <w:r w:rsidRPr="0073764D">
        <w:rPr>
          <w:rFonts w:ascii="Times New Roman" w:hAnsi="Times New Roman"/>
          <w:sz w:val="32"/>
          <w:szCs w:val="32"/>
        </w:rPr>
        <w:t xml:space="preserve">ожидаются в сумме </w:t>
      </w:r>
      <w:r w:rsidR="00033EB3" w:rsidRPr="0073764D">
        <w:rPr>
          <w:rFonts w:ascii="Times New Roman" w:hAnsi="Times New Roman"/>
          <w:b/>
          <w:sz w:val="32"/>
          <w:szCs w:val="32"/>
        </w:rPr>
        <w:t>25,</w:t>
      </w:r>
      <w:r w:rsidRPr="0073764D">
        <w:rPr>
          <w:rFonts w:ascii="Times New Roman" w:hAnsi="Times New Roman"/>
          <w:b/>
          <w:sz w:val="32"/>
          <w:szCs w:val="32"/>
        </w:rPr>
        <w:t xml:space="preserve">6 </w:t>
      </w:r>
      <w:r w:rsidR="00033EB3" w:rsidRPr="0073764D">
        <w:rPr>
          <w:rFonts w:ascii="Times New Roman" w:hAnsi="Times New Roman"/>
          <w:b/>
          <w:sz w:val="32"/>
          <w:szCs w:val="32"/>
        </w:rPr>
        <w:t xml:space="preserve"> миллионов рублей</w:t>
      </w:r>
      <w:r w:rsidR="00F7687A">
        <w:rPr>
          <w:rFonts w:ascii="Times New Roman" w:hAnsi="Times New Roman"/>
          <w:b/>
          <w:sz w:val="32"/>
          <w:szCs w:val="32"/>
        </w:rPr>
        <w:t xml:space="preserve">, </w:t>
      </w:r>
      <w:r w:rsidR="00F7687A" w:rsidRPr="00F7687A">
        <w:rPr>
          <w:rFonts w:ascii="Times New Roman" w:hAnsi="Times New Roman"/>
          <w:sz w:val="32"/>
          <w:szCs w:val="32"/>
        </w:rPr>
        <w:t xml:space="preserve">темп роста </w:t>
      </w:r>
      <w:r w:rsidR="00F7687A" w:rsidRPr="00ED39B3">
        <w:rPr>
          <w:rFonts w:ascii="Times New Roman" w:hAnsi="Times New Roman"/>
          <w:b/>
          <w:sz w:val="32"/>
          <w:szCs w:val="32"/>
        </w:rPr>
        <w:t>101 %</w:t>
      </w:r>
      <w:r w:rsidR="00033EB3" w:rsidRPr="00ED39B3">
        <w:rPr>
          <w:rFonts w:ascii="Times New Roman" w:hAnsi="Times New Roman"/>
          <w:b/>
          <w:sz w:val="32"/>
          <w:szCs w:val="32"/>
        </w:rPr>
        <w:t>.</w:t>
      </w:r>
      <w:r w:rsidR="000A0FB4" w:rsidRPr="0073764D">
        <w:rPr>
          <w:rFonts w:ascii="Times New Roman" w:hAnsi="Times New Roman"/>
          <w:sz w:val="32"/>
          <w:szCs w:val="32"/>
        </w:rPr>
        <w:t xml:space="preserve">   </w:t>
      </w:r>
    </w:p>
    <w:p w:rsidR="009C465B" w:rsidRPr="0073764D" w:rsidRDefault="000A0FB4" w:rsidP="00033EB3">
      <w:pPr>
        <w:spacing w:after="0" w:line="312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73764D">
        <w:rPr>
          <w:rFonts w:ascii="Times New Roman" w:hAnsi="Times New Roman"/>
          <w:sz w:val="32"/>
          <w:szCs w:val="32"/>
        </w:rPr>
        <w:t xml:space="preserve"> </w:t>
      </w:r>
      <w:r w:rsidR="009C465B" w:rsidRPr="0073764D">
        <w:rPr>
          <w:rFonts w:ascii="Times New Roman" w:hAnsi="Times New Roman"/>
          <w:sz w:val="32"/>
          <w:szCs w:val="32"/>
        </w:rPr>
        <w:t xml:space="preserve">С учетом норматива отчисления  </w:t>
      </w:r>
      <w:r w:rsidR="009C465B" w:rsidRPr="00DA5797">
        <w:rPr>
          <w:rFonts w:ascii="Times New Roman" w:hAnsi="Times New Roman"/>
          <w:b/>
          <w:sz w:val="32"/>
          <w:szCs w:val="32"/>
        </w:rPr>
        <w:t>70 процентов</w:t>
      </w:r>
      <w:r w:rsidR="009C465B" w:rsidRPr="0073764D">
        <w:rPr>
          <w:rFonts w:ascii="Times New Roman" w:hAnsi="Times New Roman"/>
          <w:sz w:val="32"/>
          <w:szCs w:val="32"/>
        </w:rPr>
        <w:t xml:space="preserve"> в бюджет района </w:t>
      </w:r>
      <w:r w:rsidR="009C465B" w:rsidRPr="00DA5797">
        <w:rPr>
          <w:rFonts w:ascii="Times New Roman" w:hAnsi="Times New Roman"/>
          <w:b/>
          <w:sz w:val="32"/>
          <w:szCs w:val="32"/>
        </w:rPr>
        <w:t xml:space="preserve">поступление </w:t>
      </w:r>
      <w:r w:rsidR="009C465B" w:rsidRPr="0073764D">
        <w:rPr>
          <w:rFonts w:ascii="Times New Roman" w:hAnsi="Times New Roman"/>
          <w:sz w:val="32"/>
          <w:szCs w:val="32"/>
        </w:rPr>
        <w:t xml:space="preserve">единого сельскохозяйственного налога на 2023 год прогнозируется в сумме </w:t>
      </w:r>
      <w:r w:rsidR="009C465B" w:rsidRPr="00DA5797">
        <w:rPr>
          <w:rFonts w:ascii="Times New Roman" w:hAnsi="Times New Roman"/>
          <w:b/>
          <w:sz w:val="32"/>
          <w:szCs w:val="32"/>
        </w:rPr>
        <w:t>13,5 миллионов рублей</w:t>
      </w:r>
      <w:r w:rsidR="009C465B" w:rsidRPr="0073764D">
        <w:rPr>
          <w:rFonts w:ascii="Times New Roman" w:hAnsi="Times New Roman"/>
          <w:sz w:val="32"/>
          <w:szCs w:val="32"/>
        </w:rPr>
        <w:t>.</w:t>
      </w:r>
    </w:p>
    <w:p w:rsidR="009C465B" w:rsidRDefault="002A0ADB" w:rsidP="0073764D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/>
          <w:sz w:val="32"/>
          <w:szCs w:val="32"/>
        </w:rPr>
      </w:pPr>
      <w:proofErr w:type="gramStart"/>
      <w:r w:rsidRPr="0073764D">
        <w:rPr>
          <w:rFonts w:ascii="Times New Roman" w:hAnsi="Times New Roman"/>
          <w:sz w:val="32"/>
          <w:szCs w:val="32"/>
        </w:rPr>
        <w:t>Н</w:t>
      </w:r>
      <w:r w:rsidR="009C465B" w:rsidRPr="0073764D">
        <w:rPr>
          <w:rFonts w:ascii="Times New Roman" w:hAnsi="Times New Roman"/>
          <w:sz w:val="32"/>
          <w:szCs w:val="32"/>
        </w:rPr>
        <w:t>ал</w:t>
      </w:r>
      <w:r w:rsidRPr="0073764D">
        <w:rPr>
          <w:rFonts w:ascii="Times New Roman" w:hAnsi="Times New Roman"/>
          <w:sz w:val="32"/>
          <w:szCs w:val="32"/>
        </w:rPr>
        <w:t>ог, уплачиваемый</w:t>
      </w:r>
      <w:r w:rsidR="009C465B" w:rsidRPr="0073764D">
        <w:rPr>
          <w:rFonts w:ascii="Times New Roman" w:hAnsi="Times New Roman"/>
          <w:sz w:val="32"/>
          <w:szCs w:val="32"/>
        </w:rPr>
        <w:t xml:space="preserve"> в связи с применением патентной системы  запланирован</w:t>
      </w:r>
      <w:proofErr w:type="gramEnd"/>
      <w:r w:rsidR="009C465B" w:rsidRPr="0073764D">
        <w:rPr>
          <w:rFonts w:ascii="Times New Roman" w:hAnsi="Times New Roman"/>
          <w:sz w:val="32"/>
          <w:szCs w:val="32"/>
        </w:rPr>
        <w:t xml:space="preserve"> </w:t>
      </w:r>
      <w:r w:rsidR="00ED39B3">
        <w:rPr>
          <w:rFonts w:ascii="Times New Roman" w:hAnsi="Times New Roman"/>
          <w:sz w:val="32"/>
          <w:szCs w:val="32"/>
        </w:rPr>
        <w:t xml:space="preserve"> с ростом </w:t>
      </w:r>
      <w:r w:rsidR="00ED39B3" w:rsidRPr="00ED39B3">
        <w:rPr>
          <w:rFonts w:ascii="Times New Roman" w:hAnsi="Times New Roman"/>
          <w:b/>
          <w:sz w:val="32"/>
          <w:szCs w:val="32"/>
        </w:rPr>
        <w:t>на 105,7 %,</w:t>
      </w:r>
      <w:r w:rsidR="00ED39B3">
        <w:rPr>
          <w:rFonts w:ascii="Times New Roman" w:hAnsi="Times New Roman"/>
          <w:sz w:val="32"/>
          <w:szCs w:val="32"/>
        </w:rPr>
        <w:t xml:space="preserve"> </w:t>
      </w:r>
      <w:r w:rsidR="009C465B" w:rsidRPr="0073764D">
        <w:rPr>
          <w:rFonts w:ascii="Times New Roman" w:hAnsi="Times New Roman"/>
          <w:sz w:val="32"/>
          <w:szCs w:val="32"/>
        </w:rPr>
        <w:t>в сумме  </w:t>
      </w:r>
      <w:r w:rsidR="00ED568E">
        <w:rPr>
          <w:rFonts w:ascii="Times New Roman" w:hAnsi="Times New Roman"/>
          <w:sz w:val="32"/>
          <w:szCs w:val="32"/>
        </w:rPr>
        <w:t xml:space="preserve">                         </w:t>
      </w:r>
      <w:r w:rsidR="009C465B" w:rsidRPr="00DA5797">
        <w:rPr>
          <w:rFonts w:ascii="Times New Roman" w:hAnsi="Times New Roman"/>
          <w:b/>
          <w:sz w:val="32"/>
          <w:szCs w:val="32"/>
        </w:rPr>
        <w:t>14,2 миллионов рублей</w:t>
      </w:r>
      <w:r w:rsidRPr="0073764D">
        <w:rPr>
          <w:rFonts w:ascii="Times New Roman" w:hAnsi="Times New Roman"/>
          <w:sz w:val="32"/>
          <w:szCs w:val="32"/>
        </w:rPr>
        <w:t>.</w:t>
      </w:r>
    </w:p>
    <w:p w:rsidR="00941B14" w:rsidRPr="0073764D" w:rsidRDefault="00941B14" w:rsidP="00126171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/>
          <w:sz w:val="32"/>
          <w:szCs w:val="32"/>
        </w:rPr>
      </w:pPr>
      <w:r w:rsidRPr="0073764D">
        <w:rPr>
          <w:rFonts w:ascii="Times New Roman" w:hAnsi="Times New Roman"/>
          <w:sz w:val="32"/>
          <w:szCs w:val="32"/>
        </w:rPr>
        <w:t xml:space="preserve">Прогноз поступления </w:t>
      </w:r>
      <w:r w:rsidRPr="00DA5797">
        <w:rPr>
          <w:rFonts w:ascii="Times New Roman" w:hAnsi="Times New Roman"/>
          <w:b/>
          <w:sz w:val="32"/>
          <w:szCs w:val="32"/>
        </w:rPr>
        <w:t>неналоговых доходов</w:t>
      </w:r>
      <w:r w:rsidRPr="0073764D">
        <w:rPr>
          <w:rFonts w:ascii="Times New Roman" w:hAnsi="Times New Roman"/>
          <w:sz w:val="32"/>
          <w:szCs w:val="32"/>
        </w:rPr>
        <w:t xml:space="preserve"> рассчитан на основе анализа сведений администратора платежа, в структуре неналоговых доходов</w:t>
      </w:r>
      <w:r w:rsidR="0073764D" w:rsidRPr="0073764D">
        <w:rPr>
          <w:rFonts w:ascii="Times New Roman" w:hAnsi="Times New Roman"/>
          <w:sz w:val="32"/>
          <w:szCs w:val="32"/>
        </w:rPr>
        <w:t xml:space="preserve"> большая часть </w:t>
      </w:r>
      <w:r w:rsidR="0073764D" w:rsidRPr="00DA5797">
        <w:rPr>
          <w:rFonts w:ascii="Times New Roman" w:hAnsi="Times New Roman"/>
          <w:b/>
          <w:sz w:val="32"/>
          <w:szCs w:val="32"/>
        </w:rPr>
        <w:t>82,9 %</w:t>
      </w:r>
      <w:r w:rsidR="0073764D" w:rsidRPr="0073764D">
        <w:rPr>
          <w:rFonts w:ascii="Times New Roman" w:hAnsi="Times New Roman"/>
          <w:sz w:val="32"/>
          <w:szCs w:val="32"/>
        </w:rPr>
        <w:t xml:space="preserve"> или </w:t>
      </w:r>
      <w:r w:rsidR="0073764D" w:rsidRPr="00DA5797">
        <w:rPr>
          <w:rFonts w:ascii="Times New Roman" w:hAnsi="Times New Roman"/>
          <w:b/>
          <w:sz w:val="32"/>
          <w:szCs w:val="32"/>
        </w:rPr>
        <w:t>27,8 миллионов</w:t>
      </w:r>
      <w:r w:rsidR="0073764D" w:rsidRPr="0073764D">
        <w:rPr>
          <w:rFonts w:ascii="Times New Roman" w:hAnsi="Times New Roman"/>
          <w:sz w:val="32"/>
          <w:szCs w:val="32"/>
        </w:rPr>
        <w:t xml:space="preserve"> рублей приходятся на доходы от использования имущества.</w:t>
      </w:r>
    </w:p>
    <w:p w:rsidR="001D1142" w:rsidRDefault="0073764D" w:rsidP="00126171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Удельный вес собственных доходов бюджета в 2023 году </w:t>
      </w:r>
      <w:proofErr w:type="gramStart"/>
      <w:r>
        <w:rPr>
          <w:rFonts w:ascii="Times New Roman" w:hAnsi="Times New Roman"/>
          <w:sz w:val="32"/>
          <w:szCs w:val="32"/>
        </w:rPr>
        <w:t xml:space="preserve">составит </w:t>
      </w:r>
      <w:r w:rsidR="00DA5797">
        <w:rPr>
          <w:rFonts w:ascii="Times New Roman" w:hAnsi="Times New Roman"/>
          <w:sz w:val="32"/>
          <w:szCs w:val="32"/>
        </w:rPr>
        <w:t>от их общего объема составит</w:t>
      </w:r>
      <w:proofErr w:type="gramEnd"/>
      <w:r w:rsidR="00DA5797">
        <w:rPr>
          <w:rFonts w:ascii="Times New Roman" w:hAnsi="Times New Roman"/>
          <w:sz w:val="32"/>
          <w:szCs w:val="32"/>
        </w:rPr>
        <w:t xml:space="preserve"> </w:t>
      </w:r>
      <w:r w:rsidRPr="00DA5797">
        <w:rPr>
          <w:rFonts w:ascii="Times New Roman" w:hAnsi="Times New Roman"/>
          <w:b/>
          <w:sz w:val="32"/>
          <w:szCs w:val="32"/>
        </w:rPr>
        <w:t>48,2 %.</w:t>
      </w:r>
    </w:p>
    <w:p w:rsidR="00033EB3" w:rsidRPr="00B0278F" w:rsidRDefault="0086207A" w:rsidP="00B0278F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rFonts w:ascii="Times New Roman" w:hAnsi="Times New Roman"/>
          <w:sz w:val="32"/>
          <w:szCs w:val="32"/>
        </w:rPr>
      </w:pPr>
      <w:r w:rsidRPr="003B5746">
        <w:rPr>
          <w:rFonts w:ascii="Times New Roman" w:hAnsi="Times New Roman"/>
          <w:noProof/>
          <w:sz w:val="32"/>
          <w:szCs w:val="32"/>
          <w:lang w:eastAsia="ru-RU"/>
        </w:rPr>
        <w:t xml:space="preserve">Безвозмездные поступления предусмотрены на основе данных проекта </w:t>
      </w:r>
      <w:r w:rsidR="00033EB3" w:rsidRPr="003B5746">
        <w:rPr>
          <w:rFonts w:ascii="Times New Roman" w:hAnsi="Times New Roman"/>
          <w:noProof/>
          <w:sz w:val="32"/>
          <w:szCs w:val="32"/>
          <w:lang w:eastAsia="ru-RU"/>
        </w:rPr>
        <w:t>З</w:t>
      </w:r>
      <w:r w:rsidRPr="003B5746">
        <w:rPr>
          <w:rFonts w:ascii="Times New Roman" w:hAnsi="Times New Roman"/>
          <w:noProof/>
          <w:sz w:val="32"/>
          <w:szCs w:val="32"/>
          <w:lang w:eastAsia="ru-RU"/>
        </w:rPr>
        <w:t>акона</w:t>
      </w:r>
      <w:r w:rsidR="00033EB3" w:rsidRPr="003B5746">
        <w:rPr>
          <w:rFonts w:ascii="Times New Roman" w:hAnsi="Times New Roman"/>
          <w:noProof/>
          <w:sz w:val="32"/>
          <w:szCs w:val="32"/>
          <w:lang w:eastAsia="ru-RU"/>
        </w:rPr>
        <w:t xml:space="preserve"> Брянской области</w:t>
      </w:r>
      <w:r w:rsidRPr="003B5746">
        <w:rPr>
          <w:rFonts w:ascii="Times New Roman" w:hAnsi="Times New Roman"/>
          <w:noProof/>
          <w:sz w:val="32"/>
          <w:szCs w:val="32"/>
          <w:lang w:eastAsia="ru-RU"/>
        </w:rPr>
        <w:t xml:space="preserve"> </w:t>
      </w:r>
      <w:r w:rsidR="00033EB3" w:rsidRPr="003B5746">
        <w:rPr>
          <w:rFonts w:ascii="Times New Roman" w:hAnsi="Times New Roman"/>
          <w:noProof/>
          <w:sz w:val="32"/>
          <w:szCs w:val="32"/>
          <w:lang w:eastAsia="ru-RU"/>
        </w:rPr>
        <w:t>«Об областном</w:t>
      </w:r>
      <w:r w:rsidR="00B0278F">
        <w:rPr>
          <w:rFonts w:ascii="Times New Roman" w:hAnsi="Times New Roman"/>
          <w:noProof/>
          <w:sz w:val="32"/>
          <w:szCs w:val="32"/>
          <w:lang w:eastAsia="ru-RU"/>
        </w:rPr>
        <w:t xml:space="preserve"> бюджете на 2023</w:t>
      </w:r>
      <w:r w:rsidR="00A9280C" w:rsidRPr="003B5746">
        <w:rPr>
          <w:rFonts w:ascii="Times New Roman" w:hAnsi="Times New Roman"/>
          <w:noProof/>
          <w:sz w:val="32"/>
          <w:szCs w:val="32"/>
          <w:lang w:eastAsia="ru-RU"/>
        </w:rPr>
        <w:t xml:space="preserve"> – </w:t>
      </w:r>
      <w:r w:rsidR="00B0278F">
        <w:rPr>
          <w:rFonts w:ascii="Times New Roman" w:hAnsi="Times New Roman"/>
          <w:noProof/>
          <w:sz w:val="32"/>
          <w:szCs w:val="32"/>
          <w:lang w:eastAsia="ru-RU"/>
        </w:rPr>
        <w:t>2025</w:t>
      </w:r>
      <w:r w:rsidRPr="003B5746">
        <w:rPr>
          <w:rFonts w:ascii="Times New Roman" w:hAnsi="Times New Roman"/>
          <w:noProof/>
          <w:sz w:val="32"/>
          <w:szCs w:val="32"/>
          <w:lang w:eastAsia="ru-RU"/>
        </w:rPr>
        <w:t xml:space="preserve"> годы</w:t>
      </w:r>
      <w:r w:rsidR="00033EB3" w:rsidRPr="003B5746">
        <w:rPr>
          <w:rFonts w:ascii="Times New Roman" w:hAnsi="Times New Roman"/>
          <w:noProof/>
          <w:sz w:val="32"/>
          <w:szCs w:val="32"/>
          <w:lang w:eastAsia="ru-RU"/>
        </w:rPr>
        <w:t>», а</w:t>
      </w:r>
      <w:r w:rsidR="00033EB3" w:rsidRPr="003B5746">
        <w:rPr>
          <w:rFonts w:ascii="Times New Roman" w:eastAsia="Times New Roman" w:hAnsi="Times New Roman"/>
          <w:sz w:val="32"/>
          <w:szCs w:val="32"/>
          <w:lang w:eastAsia="ru-RU"/>
        </w:rPr>
        <w:t xml:space="preserve"> также прогнозного объема  межбюджетных трансфертов, передаваемых бюджету района из бюджетов поселений, на осуществление полномочий по решению вопросов  местного значения.</w:t>
      </w:r>
    </w:p>
    <w:p w:rsidR="000A0FB4" w:rsidRDefault="00033EB3" w:rsidP="000A0FB4">
      <w:pPr>
        <w:spacing w:line="252" w:lineRule="auto"/>
        <w:ind w:firstLine="708"/>
        <w:jc w:val="both"/>
        <w:rPr>
          <w:rFonts w:ascii="Times New Roman" w:hAnsi="Times New Roman"/>
          <w:noProof/>
          <w:sz w:val="32"/>
          <w:szCs w:val="32"/>
          <w:lang w:eastAsia="ru-RU"/>
        </w:rPr>
      </w:pPr>
      <w:r w:rsidRPr="003B5746">
        <w:rPr>
          <w:rFonts w:ascii="Times New Roman" w:eastAsia="Times New Roman" w:hAnsi="Times New Roman"/>
          <w:sz w:val="32"/>
          <w:szCs w:val="32"/>
          <w:lang w:eastAsia="ru-RU"/>
        </w:rPr>
        <w:t>Общий объем безвозмездных поступлений в 202</w:t>
      </w:r>
      <w:r w:rsidR="00B0278F">
        <w:rPr>
          <w:rFonts w:ascii="Times New Roman" w:eastAsia="Times New Roman" w:hAnsi="Times New Roman"/>
          <w:sz w:val="32"/>
          <w:szCs w:val="32"/>
          <w:lang w:eastAsia="ru-RU"/>
        </w:rPr>
        <w:t>3</w:t>
      </w:r>
      <w:r w:rsidRPr="003B5746">
        <w:rPr>
          <w:rFonts w:ascii="Times New Roman" w:eastAsia="Times New Roman" w:hAnsi="Times New Roman"/>
          <w:sz w:val="32"/>
          <w:szCs w:val="32"/>
          <w:lang w:eastAsia="ru-RU"/>
        </w:rPr>
        <w:t xml:space="preserve"> году </w:t>
      </w:r>
      <w:r w:rsidRPr="003B5746">
        <w:rPr>
          <w:rFonts w:ascii="Times New Roman" w:hAnsi="Times New Roman"/>
          <w:noProof/>
          <w:sz w:val="32"/>
          <w:szCs w:val="32"/>
          <w:lang w:eastAsia="ru-RU"/>
        </w:rPr>
        <w:t>состави</w:t>
      </w:r>
      <w:r w:rsidR="00DE1FEF" w:rsidRPr="003B5746">
        <w:rPr>
          <w:rFonts w:ascii="Times New Roman" w:hAnsi="Times New Roman"/>
          <w:noProof/>
          <w:sz w:val="32"/>
          <w:szCs w:val="32"/>
          <w:lang w:eastAsia="ru-RU"/>
        </w:rPr>
        <w:t xml:space="preserve">т </w:t>
      </w:r>
      <w:r w:rsidR="00B0278F">
        <w:rPr>
          <w:rFonts w:ascii="Times New Roman" w:hAnsi="Times New Roman"/>
          <w:b/>
          <w:noProof/>
          <w:sz w:val="32"/>
          <w:szCs w:val="32"/>
          <w:lang w:eastAsia="ru-RU"/>
        </w:rPr>
        <w:t>1 миллиард 179,3</w:t>
      </w:r>
      <w:r w:rsidRPr="000A0FB4">
        <w:rPr>
          <w:rFonts w:ascii="Times New Roman" w:hAnsi="Times New Roman"/>
          <w:b/>
          <w:noProof/>
          <w:sz w:val="32"/>
          <w:szCs w:val="32"/>
          <w:lang w:eastAsia="ru-RU"/>
        </w:rPr>
        <w:t xml:space="preserve"> миллионов</w:t>
      </w:r>
      <w:r w:rsidR="008024EC" w:rsidRPr="000A0FB4">
        <w:rPr>
          <w:rFonts w:ascii="Times New Roman" w:hAnsi="Times New Roman"/>
          <w:b/>
          <w:noProof/>
          <w:sz w:val="32"/>
          <w:szCs w:val="32"/>
          <w:lang w:eastAsia="ru-RU"/>
        </w:rPr>
        <w:t xml:space="preserve"> рублей</w:t>
      </w:r>
      <w:r w:rsidR="008024EC" w:rsidRPr="003B5746">
        <w:rPr>
          <w:rFonts w:ascii="Times New Roman" w:hAnsi="Times New Roman"/>
          <w:noProof/>
          <w:sz w:val="32"/>
          <w:szCs w:val="32"/>
          <w:lang w:eastAsia="ru-RU"/>
        </w:rPr>
        <w:t>, из которых</w:t>
      </w:r>
      <w:r w:rsidR="002F6BA0">
        <w:rPr>
          <w:rFonts w:ascii="Times New Roman" w:hAnsi="Times New Roman"/>
          <w:noProof/>
          <w:sz w:val="32"/>
          <w:szCs w:val="32"/>
          <w:lang w:eastAsia="ru-RU"/>
        </w:rPr>
        <w:t>:</w:t>
      </w:r>
    </w:p>
    <w:p w:rsidR="000A0FB4" w:rsidRDefault="008024EC" w:rsidP="000A0FB4">
      <w:pPr>
        <w:spacing w:after="0"/>
        <w:ind w:firstLine="708"/>
        <w:jc w:val="both"/>
        <w:rPr>
          <w:rFonts w:ascii="Times New Roman" w:hAnsi="Times New Roman"/>
          <w:noProof/>
          <w:sz w:val="32"/>
          <w:szCs w:val="32"/>
          <w:lang w:eastAsia="ru-RU"/>
        </w:rPr>
      </w:pPr>
      <w:r w:rsidRPr="003B5746">
        <w:rPr>
          <w:rFonts w:ascii="Times New Roman" w:hAnsi="Times New Roman"/>
          <w:noProof/>
          <w:sz w:val="32"/>
          <w:szCs w:val="32"/>
          <w:lang w:eastAsia="ru-RU"/>
        </w:rPr>
        <w:lastRenderedPageBreak/>
        <w:t xml:space="preserve"> </w:t>
      </w:r>
      <w:r w:rsidR="000A0FB4">
        <w:rPr>
          <w:rFonts w:ascii="Times New Roman" w:hAnsi="Times New Roman"/>
          <w:noProof/>
          <w:sz w:val="32"/>
          <w:szCs w:val="32"/>
          <w:lang w:eastAsia="ru-RU"/>
        </w:rPr>
        <w:t xml:space="preserve">- </w:t>
      </w:r>
      <w:r w:rsidR="00033EB3" w:rsidRPr="003B5746">
        <w:rPr>
          <w:rFonts w:ascii="Times New Roman" w:hAnsi="Times New Roman"/>
          <w:noProof/>
          <w:sz w:val="32"/>
          <w:szCs w:val="32"/>
          <w:lang w:eastAsia="ru-RU"/>
        </w:rPr>
        <w:t xml:space="preserve">субвенции – </w:t>
      </w:r>
      <w:r w:rsidR="00033EB3" w:rsidRPr="000A0FB4">
        <w:rPr>
          <w:rFonts w:ascii="Times New Roman" w:hAnsi="Times New Roman"/>
          <w:b/>
          <w:noProof/>
          <w:sz w:val="32"/>
          <w:szCs w:val="32"/>
          <w:lang w:eastAsia="ru-RU"/>
        </w:rPr>
        <w:t>8</w:t>
      </w:r>
      <w:r w:rsidR="00B0278F">
        <w:rPr>
          <w:rFonts w:ascii="Times New Roman" w:hAnsi="Times New Roman"/>
          <w:b/>
          <w:noProof/>
          <w:sz w:val="32"/>
          <w:szCs w:val="32"/>
          <w:lang w:eastAsia="ru-RU"/>
        </w:rPr>
        <w:t>88,6</w:t>
      </w:r>
      <w:r w:rsidR="00577D4A">
        <w:rPr>
          <w:rFonts w:ascii="Times New Roman" w:hAnsi="Times New Roman"/>
          <w:b/>
          <w:noProof/>
          <w:sz w:val="32"/>
          <w:szCs w:val="32"/>
          <w:lang w:eastAsia="ru-RU"/>
        </w:rPr>
        <w:t xml:space="preserve"> миллионов</w:t>
      </w:r>
      <w:r w:rsidR="00033EB3" w:rsidRPr="000A0FB4">
        <w:rPr>
          <w:rFonts w:ascii="Times New Roman" w:hAnsi="Times New Roman"/>
          <w:b/>
          <w:noProof/>
          <w:sz w:val="32"/>
          <w:szCs w:val="32"/>
          <w:lang w:eastAsia="ru-RU"/>
        </w:rPr>
        <w:t xml:space="preserve"> рублей</w:t>
      </w:r>
      <w:r w:rsidR="00033EB3" w:rsidRPr="003B5746">
        <w:rPr>
          <w:rFonts w:ascii="Times New Roman" w:hAnsi="Times New Roman"/>
          <w:noProof/>
          <w:sz w:val="32"/>
          <w:szCs w:val="32"/>
          <w:lang w:eastAsia="ru-RU"/>
        </w:rPr>
        <w:t xml:space="preserve">, </w:t>
      </w:r>
    </w:p>
    <w:p w:rsidR="000A0FB4" w:rsidRDefault="00033EB3" w:rsidP="000A0FB4">
      <w:pPr>
        <w:spacing w:after="0"/>
        <w:ind w:firstLine="710"/>
        <w:jc w:val="both"/>
        <w:rPr>
          <w:rFonts w:ascii="Times New Roman" w:hAnsi="Times New Roman"/>
          <w:noProof/>
          <w:sz w:val="32"/>
          <w:szCs w:val="32"/>
          <w:lang w:eastAsia="ru-RU"/>
        </w:rPr>
      </w:pPr>
      <w:r w:rsidRPr="003B5746">
        <w:rPr>
          <w:rFonts w:ascii="Times New Roman" w:hAnsi="Times New Roman"/>
          <w:noProof/>
          <w:sz w:val="32"/>
          <w:szCs w:val="32"/>
          <w:lang w:eastAsia="ru-RU"/>
        </w:rPr>
        <w:t xml:space="preserve"> </w:t>
      </w:r>
      <w:r w:rsidR="000A0FB4">
        <w:rPr>
          <w:rFonts w:ascii="Times New Roman" w:hAnsi="Times New Roman"/>
          <w:noProof/>
          <w:sz w:val="32"/>
          <w:szCs w:val="32"/>
          <w:lang w:eastAsia="ru-RU"/>
        </w:rPr>
        <w:t xml:space="preserve">- </w:t>
      </w:r>
      <w:r w:rsidRPr="003B5746">
        <w:rPr>
          <w:rFonts w:ascii="Times New Roman" w:hAnsi="Times New Roman"/>
          <w:noProof/>
          <w:sz w:val="32"/>
          <w:szCs w:val="32"/>
          <w:lang w:eastAsia="ru-RU"/>
        </w:rPr>
        <w:t>субсидии </w:t>
      </w:r>
      <w:r w:rsidRPr="000A0FB4">
        <w:rPr>
          <w:rFonts w:ascii="Times New Roman" w:hAnsi="Times New Roman"/>
          <w:b/>
          <w:noProof/>
          <w:sz w:val="32"/>
          <w:szCs w:val="32"/>
          <w:lang w:eastAsia="ru-RU"/>
        </w:rPr>
        <w:t>–</w:t>
      </w:r>
      <w:r w:rsidR="000A0FB4" w:rsidRPr="000A0FB4">
        <w:rPr>
          <w:rFonts w:ascii="Times New Roman" w:hAnsi="Times New Roman"/>
          <w:b/>
          <w:noProof/>
          <w:sz w:val="32"/>
          <w:szCs w:val="32"/>
          <w:lang w:eastAsia="ru-RU"/>
        </w:rPr>
        <w:t xml:space="preserve">   </w:t>
      </w:r>
      <w:r w:rsidR="00B0278F">
        <w:rPr>
          <w:rFonts w:ascii="Times New Roman" w:hAnsi="Times New Roman"/>
          <w:b/>
          <w:noProof/>
          <w:sz w:val="32"/>
          <w:szCs w:val="32"/>
          <w:lang w:eastAsia="ru-RU"/>
        </w:rPr>
        <w:t>195,4</w:t>
      </w:r>
      <w:r w:rsidRPr="000A0FB4">
        <w:rPr>
          <w:rFonts w:ascii="Times New Roman" w:hAnsi="Times New Roman"/>
          <w:b/>
          <w:noProof/>
          <w:sz w:val="32"/>
          <w:szCs w:val="32"/>
          <w:lang w:eastAsia="ru-RU"/>
        </w:rPr>
        <w:t xml:space="preserve"> миллионов</w:t>
      </w:r>
      <w:r w:rsidRPr="003B5746">
        <w:rPr>
          <w:rFonts w:ascii="Times New Roman" w:hAnsi="Times New Roman"/>
          <w:noProof/>
          <w:sz w:val="32"/>
          <w:szCs w:val="32"/>
          <w:lang w:eastAsia="ru-RU"/>
        </w:rPr>
        <w:t xml:space="preserve"> рублей, </w:t>
      </w:r>
    </w:p>
    <w:p w:rsidR="000A0FB4" w:rsidRDefault="000A0FB4" w:rsidP="000A0FB4">
      <w:pPr>
        <w:spacing w:after="0"/>
        <w:ind w:left="708" w:firstLine="2"/>
        <w:jc w:val="both"/>
        <w:rPr>
          <w:rFonts w:ascii="Times New Roman" w:hAnsi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t xml:space="preserve"> - </w:t>
      </w:r>
      <w:r w:rsidR="008024EC" w:rsidRPr="003B5746">
        <w:rPr>
          <w:rFonts w:ascii="Times New Roman" w:hAnsi="Times New Roman"/>
          <w:noProof/>
          <w:sz w:val="32"/>
          <w:szCs w:val="32"/>
          <w:lang w:eastAsia="ru-RU"/>
        </w:rPr>
        <w:t>иные межбюджетные трансферты –</w:t>
      </w:r>
      <w:r>
        <w:rPr>
          <w:rFonts w:ascii="Times New Roman" w:hAnsi="Times New Roman"/>
          <w:noProof/>
          <w:sz w:val="32"/>
          <w:szCs w:val="32"/>
          <w:lang w:eastAsia="ru-RU"/>
        </w:rPr>
        <w:t xml:space="preserve"> </w:t>
      </w:r>
      <w:r w:rsidR="00B0278F">
        <w:rPr>
          <w:rFonts w:ascii="Times New Roman" w:hAnsi="Times New Roman"/>
          <w:b/>
          <w:noProof/>
          <w:sz w:val="32"/>
          <w:szCs w:val="32"/>
          <w:lang w:eastAsia="ru-RU"/>
        </w:rPr>
        <w:t>66,9</w:t>
      </w:r>
      <w:r w:rsidR="00033EB3" w:rsidRPr="000A0FB4">
        <w:rPr>
          <w:rFonts w:ascii="Times New Roman" w:hAnsi="Times New Roman"/>
          <w:b/>
          <w:noProof/>
          <w:sz w:val="32"/>
          <w:szCs w:val="32"/>
          <w:lang w:eastAsia="ru-RU"/>
        </w:rPr>
        <w:t xml:space="preserve"> миллионов</w:t>
      </w:r>
      <w:r w:rsidR="00DA5797">
        <w:rPr>
          <w:rFonts w:ascii="Times New Roman" w:hAnsi="Times New Roman"/>
          <w:b/>
          <w:noProof/>
          <w:sz w:val="32"/>
          <w:szCs w:val="32"/>
          <w:lang w:eastAsia="ru-RU"/>
        </w:rPr>
        <w:t xml:space="preserve"> рублей</w:t>
      </w:r>
      <w:r>
        <w:rPr>
          <w:rFonts w:ascii="Times New Roman" w:hAnsi="Times New Roman"/>
          <w:b/>
          <w:noProof/>
          <w:sz w:val="32"/>
          <w:szCs w:val="32"/>
          <w:lang w:eastAsia="ru-RU"/>
        </w:rPr>
        <w:t>,</w:t>
      </w:r>
    </w:p>
    <w:p w:rsidR="008024EC" w:rsidRDefault="008024EC" w:rsidP="000A0FB4">
      <w:pPr>
        <w:spacing w:after="0"/>
        <w:ind w:left="708" w:firstLine="2"/>
        <w:jc w:val="both"/>
        <w:rPr>
          <w:rFonts w:ascii="Times New Roman" w:hAnsi="Times New Roman"/>
          <w:noProof/>
          <w:sz w:val="32"/>
          <w:szCs w:val="32"/>
          <w:lang w:eastAsia="ru-RU"/>
        </w:rPr>
      </w:pPr>
      <w:r w:rsidRPr="000A0FB4">
        <w:rPr>
          <w:rFonts w:ascii="Times New Roman" w:hAnsi="Times New Roman"/>
          <w:b/>
          <w:noProof/>
          <w:sz w:val="32"/>
          <w:szCs w:val="32"/>
          <w:lang w:eastAsia="ru-RU"/>
        </w:rPr>
        <w:t xml:space="preserve"> </w:t>
      </w:r>
      <w:r w:rsidR="000A0FB4">
        <w:rPr>
          <w:rFonts w:ascii="Times New Roman" w:hAnsi="Times New Roman"/>
          <w:b/>
          <w:noProof/>
          <w:sz w:val="32"/>
          <w:szCs w:val="32"/>
          <w:lang w:eastAsia="ru-RU"/>
        </w:rPr>
        <w:t>-</w:t>
      </w:r>
      <w:r w:rsidR="00033EB3" w:rsidRPr="003B5746">
        <w:rPr>
          <w:rFonts w:ascii="Times New Roman" w:hAnsi="Times New Roman"/>
          <w:noProof/>
          <w:sz w:val="32"/>
          <w:szCs w:val="32"/>
          <w:lang w:eastAsia="ru-RU"/>
        </w:rPr>
        <w:t xml:space="preserve">дотации составляют </w:t>
      </w:r>
      <w:r w:rsidR="00033EB3" w:rsidRPr="000A0FB4">
        <w:rPr>
          <w:rFonts w:ascii="Times New Roman" w:hAnsi="Times New Roman"/>
          <w:b/>
          <w:noProof/>
          <w:sz w:val="32"/>
          <w:szCs w:val="32"/>
          <w:lang w:eastAsia="ru-RU"/>
        </w:rPr>
        <w:t>2</w:t>
      </w:r>
      <w:r w:rsidR="00B0278F">
        <w:rPr>
          <w:rFonts w:ascii="Times New Roman" w:hAnsi="Times New Roman"/>
          <w:b/>
          <w:noProof/>
          <w:sz w:val="32"/>
          <w:szCs w:val="32"/>
          <w:lang w:eastAsia="ru-RU"/>
        </w:rPr>
        <w:t>8,5</w:t>
      </w:r>
      <w:r w:rsidR="00033EB3" w:rsidRPr="000A0FB4">
        <w:rPr>
          <w:rFonts w:ascii="Times New Roman" w:hAnsi="Times New Roman"/>
          <w:b/>
          <w:noProof/>
          <w:sz w:val="32"/>
          <w:szCs w:val="32"/>
          <w:lang w:eastAsia="ru-RU"/>
        </w:rPr>
        <w:t xml:space="preserve"> миллионов рублей</w:t>
      </w:r>
      <w:r w:rsidR="00033EB3" w:rsidRPr="003B5746">
        <w:rPr>
          <w:rFonts w:ascii="Times New Roman" w:hAnsi="Times New Roman"/>
          <w:noProof/>
          <w:sz w:val="32"/>
          <w:szCs w:val="32"/>
          <w:lang w:eastAsia="ru-RU"/>
        </w:rPr>
        <w:t>.</w:t>
      </w:r>
    </w:p>
    <w:p w:rsidR="00033EB3" w:rsidRPr="003B5746" w:rsidRDefault="00B0278F" w:rsidP="000A0FB4">
      <w:pPr>
        <w:spacing w:after="0" w:line="312" w:lineRule="auto"/>
        <w:ind w:firstLine="709"/>
        <w:jc w:val="both"/>
        <w:rPr>
          <w:rFonts w:ascii="Times New Roman" w:hAnsi="Times New Roman"/>
          <w:noProof/>
          <w:sz w:val="32"/>
          <w:szCs w:val="32"/>
          <w:lang w:eastAsia="ru-RU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t>В 2023</w:t>
      </w:r>
      <w:r w:rsidR="009B2FC4" w:rsidRPr="003B5746">
        <w:rPr>
          <w:rFonts w:ascii="Times New Roman" w:hAnsi="Times New Roman"/>
          <w:noProof/>
          <w:sz w:val="32"/>
          <w:szCs w:val="32"/>
          <w:lang w:eastAsia="ru-RU"/>
        </w:rPr>
        <w:t xml:space="preserve"> году </w:t>
      </w:r>
      <w:r w:rsidR="00033EB3" w:rsidRPr="003B5746">
        <w:rPr>
          <w:rFonts w:ascii="Times New Roman" w:hAnsi="Times New Roman"/>
          <w:noProof/>
          <w:sz w:val="32"/>
          <w:szCs w:val="32"/>
          <w:lang w:eastAsia="ru-RU"/>
        </w:rPr>
        <w:t>размер безвозмездны</w:t>
      </w:r>
      <w:r>
        <w:rPr>
          <w:rFonts w:ascii="Times New Roman" w:hAnsi="Times New Roman"/>
          <w:noProof/>
          <w:sz w:val="32"/>
          <w:szCs w:val="32"/>
          <w:lang w:eastAsia="ru-RU"/>
        </w:rPr>
        <w:t>х поступлений в сравнении с</w:t>
      </w:r>
      <w:r w:rsidR="007A61BA">
        <w:rPr>
          <w:rFonts w:ascii="Times New Roman" w:hAnsi="Times New Roman"/>
          <w:noProof/>
          <w:sz w:val="32"/>
          <w:szCs w:val="32"/>
          <w:lang w:eastAsia="ru-RU"/>
        </w:rPr>
        <w:t xml:space="preserve"> ожидаемой оценкой</w:t>
      </w:r>
      <w:r>
        <w:rPr>
          <w:rFonts w:ascii="Times New Roman" w:hAnsi="Times New Roman"/>
          <w:noProof/>
          <w:sz w:val="32"/>
          <w:szCs w:val="32"/>
          <w:lang w:eastAsia="ru-RU"/>
        </w:rPr>
        <w:t xml:space="preserve"> 2022</w:t>
      </w:r>
      <w:r w:rsidR="00033EB3" w:rsidRPr="003B5746">
        <w:rPr>
          <w:rFonts w:ascii="Times New Roman" w:hAnsi="Times New Roman"/>
          <w:noProof/>
          <w:sz w:val="32"/>
          <w:szCs w:val="32"/>
          <w:lang w:eastAsia="ru-RU"/>
        </w:rPr>
        <w:t xml:space="preserve"> год</w:t>
      </w:r>
      <w:r w:rsidR="007A61BA">
        <w:rPr>
          <w:rFonts w:ascii="Times New Roman" w:hAnsi="Times New Roman"/>
          <w:noProof/>
          <w:sz w:val="32"/>
          <w:szCs w:val="32"/>
          <w:lang w:eastAsia="ru-RU"/>
        </w:rPr>
        <w:t>а</w:t>
      </w:r>
      <w:r w:rsidR="00033EB3" w:rsidRPr="003B5746">
        <w:rPr>
          <w:rFonts w:ascii="Times New Roman" w:hAnsi="Times New Roman"/>
          <w:noProof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noProof/>
          <w:sz w:val="32"/>
          <w:szCs w:val="32"/>
          <w:lang w:eastAsia="ru-RU"/>
        </w:rPr>
        <w:t xml:space="preserve">уменьшен </w:t>
      </w:r>
      <w:r w:rsidR="00033EB3" w:rsidRPr="003B5746">
        <w:rPr>
          <w:rFonts w:ascii="Times New Roman" w:hAnsi="Times New Roman"/>
          <w:noProof/>
          <w:sz w:val="32"/>
          <w:szCs w:val="32"/>
          <w:lang w:eastAsia="ru-RU"/>
        </w:rPr>
        <w:t xml:space="preserve">на </w:t>
      </w:r>
      <w:r>
        <w:rPr>
          <w:rFonts w:ascii="Times New Roman" w:hAnsi="Times New Roman"/>
          <w:b/>
          <w:noProof/>
          <w:sz w:val="32"/>
          <w:szCs w:val="32"/>
          <w:lang w:eastAsia="ru-RU"/>
        </w:rPr>
        <w:t>153,5</w:t>
      </w:r>
      <w:r w:rsidR="00033EB3" w:rsidRPr="000A0FB4">
        <w:rPr>
          <w:rFonts w:ascii="Times New Roman" w:hAnsi="Times New Roman"/>
          <w:b/>
          <w:noProof/>
          <w:sz w:val="32"/>
          <w:szCs w:val="32"/>
          <w:lang w:eastAsia="ru-RU"/>
        </w:rPr>
        <w:t xml:space="preserve"> миллионов рублей</w:t>
      </w:r>
      <w:r w:rsidR="00033EB3" w:rsidRPr="003B5746">
        <w:rPr>
          <w:rFonts w:ascii="Times New Roman" w:hAnsi="Times New Roman"/>
          <w:noProof/>
          <w:sz w:val="32"/>
          <w:szCs w:val="32"/>
          <w:lang w:eastAsia="ru-RU"/>
        </w:rPr>
        <w:t>.</w:t>
      </w:r>
    </w:p>
    <w:p w:rsidR="00033EB3" w:rsidRDefault="00B0278F" w:rsidP="00A9280C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t>97,6</w:t>
      </w:r>
      <w:r w:rsidR="00033EB3" w:rsidRPr="000A0FB4">
        <w:rPr>
          <w:rFonts w:ascii="Times New Roman" w:hAnsi="Times New Roman"/>
          <w:b/>
          <w:noProof/>
          <w:sz w:val="32"/>
          <w:szCs w:val="32"/>
          <w:lang w:eastAsia="ru-RU"/>
        </w:rPr>
        <w:t xml:space="preserve"> процентов</w:t>
      </w:r>
      <w:r w:rsidR="00033EB3" w:rsidRPr="003B5746">
        <w:rPr>
          <w:rFonts w:ascii="Times New Roman" w:hAnsi="Times New Roman"/>
          <w:noProof/>
          <w:sz w:val="32"/>
          <w:szCs w:val="32"/>
          <w:lang w:eastAsia="ru-RU"/>
        </w:rPr>
        <w:t xml:space="preserve"> их общего объема </w:t>
      </w:r>
      <w:r w:rsidR="00033EB3" w:rsidRPr="003B5746">
        <w:rPr>
          <w:rFonts w:ascii="Times New Roman" w:eastAsia="Times New Roman" w:hAnsi="Times New Roman"/>
          <w:sz w:val="32"/>
          <w:szCs w:val="32"/>
          <w:lang w:eastAsia="ru-RU"/>
        </w:rPr>
        <w:t xml:space="preserve">являются целевыми трансфертами, </w:t>
      </w:r>
      <w:r w:rsidR="002562A9">
        <w:rPr>
          <w:rFonts w:ascii="Times New Roman" w:eastAsia="Times New Roman" w:hAnsi="Times New Roman"/>
          <w:sz w:val="32"/>
          <w:szCs w:val="32"/>
          <w:lang w:eastAsia="ru-RU"/>
        </w:rPr>
        <w:t>направленными на достижение</w:t>
      </w:r>
      <w:r w:rsidR="00033EB3" w:rsidRPr="003B5746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2562A9">
        <w:rPr>
          <w:rFonts w:ascii="Times New Roman" w:eastAsia="Times New Roman" w:hAnsi="Times New Roman"/>
          <w:sz w:val="32"/>
          <w:szCs w:val="32"/>
          <w:lang w:eastAsia="ru-RU"/>
        </w:rPr>
        <w:t>социально-значимых</w:t>
      </w:r>
      <w:r w:rsidR="00033EB3" w:rsidRPr="003B5746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2562A9">
        <w:rPr>
          <w:rFonts w:ascii="Times New Roman" w:eastAsia="Times New Roman" w:hAnsi="Times New Roman"/>
          <w:sz w:val="32"/>
          <w:szCs w:val="32"/>
          <w:lang w:eastAsia="ru-RU"/>
        </w:rPr>
        <w:t>показателей</w:t>
      </w:r>
      <w:r w:rsidR="00033EB3" w:rsidRPr="003B5746">
        <w:rPr>
          <w:rFonts w:ascii="Times New Roman" w:eastAsia="Times New Roman" w:hAnsi="Times New Roman"/>
          <w:sz w:val="32"/>
          <w:szCs w:val="32"/>
          <w:lang w:eastAsia="ru-RU"/>
        </w:rPr>
        <w:t xml:space="preserve">. </w:t>
      </w:r>
    </w:p>
    <w:p w:rsidR="00F7687A" w:rsidRPr="00F7687A" w:rsidRDefault="00F7687A" w:rsidP="00F7687A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F7687A">
        <w:rPr>
          <w:rFonts w:ascii="Times New Roman" w:hAnsi="Times New Roman"/>
          <w:b/>
          <w:noProof/>
          <w:sz w:val="32"/>
          <w:szCs w:val="32"/>
          <w:lang w:eastAsia="ru-RU"/>
        </w:rPr>
        <w:t>Расходы</w:t>
      </w:r>
      <w:r>
        <w:rPr>
          <w:rFonts w:ascii="Times New Roman" w:hAnsi="Times New Roman"/>
          <w:b/>
          <w:noProof/>
          <w:sz w:val="32"/>
          <w:szCs w:val="32"/>
          <w:lang w:eastAsia="ru-RU"/>
        </w:rPr>
        <w:t xml:space="preserve"> бюджета Брянского муниципального района</w:t>
      </w:r>
      <w:r w:rsidRPr="00F7687A">
        <w:rPr>
          <w:rFonts w:ascii="Times New Roman" w:hAnsi="Times New Roman"/>
          <w:noProof/>
          <w:sz w:val="32"/>
          <w:szCs w:val="32"/>
          <w:lang w:eastAsia="ru-RU"/>
        </w:rPr>
        <w:t xml:space="preserve"> на 202</w:t>
      </w:r>
      <w:r>
        <w:rPr>
          <w:rFonts w:ascii="Times New Roman" w:hAnsi="Times New Roman"/>
          <w:noProof/>
          <w:sz w:val="32"/>
          <w:szCs w:val="32"/>
          <w:lang w:eastAsia="ru-RU"/>
        </w:rPr>
        <w:t>3</w:t>
      </w:r>
      <w:r w:rsidRPr="00F7687A">
        <w:rPr>
          <w:rFonts w:ascii="Times New Roman" w:hAnsi="Times New Roman"/>
          <w:noProof/>
          <w:sz w:val="32"/>
          <w:szCs w:val="32"/>
          <w:lang w:eastAsia="ru-RU"/>
        </w:rPr>
        <w:t xml:space="preserve"> год запланированы в объеме    </w:t>
      </w:r>
      <w:r w:rsidRPr="00F7687A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1 миллиард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716,4</w:t>
      </w:r>
      <w:r w:rsidRPr="00F7687A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миллионов рублей </w:t>
      </w:r>
      <w:r w:rsidRPr="00F7687A">
        <w:rPr>
          <w:rFonts w:ascii="Times New Roman" w:eastAsia="Times New Roman" w:hAnsi="Times New Roman"/>
          <w:sz w:val="32"/>
          <w:szCs w:val="32"/>
          <w:lang w:eastAsia="ru-RU"/>
        </w:rPr>
        <w:t xml:space="preserve">с ростом к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аналогичному периоду прошлого года </w:t>
      </w:r>
      <w:r w:rsidRPr="00F7687A">
        <w:rPr>
          <w:rFonts w:ascii="Times New Roman" w:eastAsia="Times New Roman" w:hAnsi="Times New Roman"/>
          <w:sz w:val="32"/>
          <w:szCs w:val="32"/>
          <w:lang w:eastAsia="ru-RU"/>
        </w:rPr>
        <w:t xml:space="preserve"> на </w:t>
      </w:r>
      <w:r w:rsidR="00ED568E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62,8</w:t>
      </w:r>
      <w:r w:rsidRPr="00F7687A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миллионов рублей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или 103,8%.</w:t>
      </w:r>
    </w:p>
    <w:p w:rsidR="007A61BA" w:rsidRDefault="007A61BA" w:rsidP="007A61BA">
      <w:pPr>
        <w:spacing w:after="0" w:line="312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При планировании расходов применялись единые подходы для всех отраслей, в приоритетном порядке средства предусмотрены:</w:t>
      </w:r>
    </w:p>
    <w:p w:rsidR="00F30B6F" w:rsidRDefault="007A61BA" w:rsidP="007A61BA">
      <w:pPr>
        <w:spacing w:after="0" w:line="312" w:lineRule="auto"/>
        <w:ind w:firstLine="709"/>
        <w:jc w:val="both"/>
        <w:rPr>
          <w:rFonts w:ascii="Times New Roman" w:hAnsi="Times New Roman"/>
          <w:noProof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- </w:t>
      </w:r>
      <w:r w:rsidR="008A1688" w:rsidRPr="003B5746">
        <w:rPr>
          <w:rFonts w:ascii="Times New Roman" w:hAnsi="Times New Roman"/>
          <w:noProof/>
          <w:sz w:val="32"/>
          <w:szCs w:val="32"/>
          <w:lang w:eastAsia="ru-RU"/>
        </w:rPr>
        <w:t>на достижение целевых показателей оплаты труда отдельных категорий работников в соответствии</w:t>
      </w:r>
      <w:r>
        <w:rPr>
          <w:rFonts w:ascii="Times New Roman" w:hAnsi="Times New Roman"/>
          <w:noProof/>
          <w:sz w:val="32"/>
          <w:szCs w:val="32"/>
          <w:lang w:eastAsia="ru-RU"/>
        </w:rPr>
        <w:t xml:space="preserve"> с «майскими» указами Президента;</w:t>
      </w:r>
    </w:p>
    <w:p w:rsidR="007A61BA" w:rsidRPr="003B5746" w:rsidRDefault="007A61BA" w:rsidP="007A61BA">
      <w:pPr>
        <w:spacing w:after="0" w:line="312" w:lineRule="auto"/>
        <w:ind w:firstLine="709"/>
        <w:jc w:val="both"/>
        <w:rPr>
          <w:rFonts w:ascii="Times New Roman" w:hAnsi="Times New Roman"/>
          <w:noProof/>
          <w:sz w:val="32"/>
          <w:szCs w:val="32"/>
          <w:lang w:eastAsia="ru-RU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t xml:space="preserve">- </w:t>
      </w:r>
      <w:r w:rsidRPr="003B5746">
        <w:rPr>
          <w:rFonts w:ascii="Times New Roman" w:hAnsi="Times New Roman"/>
          <w:noProof/>
          <w:sz w:val="32"/>
          <w:szCs w:val="32"/>
          <w:lang w:eastAsia="ru-RU"/>
        </w:rPr>
        <w:t>индексацию с 1 октября 202</w:t>
      </w:r>
      <w:r>
        <w:rPr>
          <w:rFonts w:ascii="Times New Roman" w:hAnsi="Times New Roman"/>
          <w:noProof/>
          <w:sz w:val="32"/>
          <w:szCs w:val="32"/>
          <w:lang w:eastAsia="ru-RU"/>
        </w:rPr>
        <w:t>3</w:t>
      </w:r>
      <w:r w:rsidRPr="003B5746">
        <w:rPr>
          <w:rFonts w:ascii="Times New Roman" w:hAnsi="Times New Roman"/>
          <w:noProof/>
          <w:sz w:val="32"/>
          <w:szCs w:val="32"/>
          <w:lang w:eastAsia="ru-RU"/>
        </w:rPr>
        <w:t xml:space="preserve"> года на </w:t>
      </w:r>
      <w:r>
        <w:rPr>
          <w:rFonts w:ascii="Times New Roman" w:hAnsi="Times New Roman"/>
          <w:b/>
          <w:noProof/>
          <w:sz w:val="32"/>
          <w:szCs w:val="32"/>
          <w:lang w:eastAsia="ru-RU"/>
        </w:rPr>
        <w:t>5,5</w:t>
      </w:r>
      <w:r w:rsidRPr="004D0063">
        <w:rPr>
          <w:rFonts w:ascii="Times New Roman" w:hAnsi="Times New Roman"/>
          <w:b/>
          <w:noProof/>
          <w:sz w:val="32"/>
          <w:szCs w:val="32"/>
          <w:lang w:eastAsia="ru-RU"/>
        </w:rPr>
        <w:t>%</w:t>
      </w:r>
      <w:r w:rsidRPr="003B5746">
        <w:rPr>
          <w:rFonts w:ascii="Times New Roman" w:hAnsi="Times New Roman"/>
          <w:noProof/>
          <w:sz w:val="32"/>
          <w:szCs w:val="32"/>
          <w:lang w:eastAsia="ru-RU"/>
        </w:rPr>
        <w:t xml:space="preserve"> действующего фонда оплаты труда работников </w:t>
      </w:r>
      <w:r>
        <w:rPr>
          <w:rFonts w:ascii="Times New Roman" w:hAnsi="Times New Roman"/>
          <w:noProof/>
          <w:sz w:val="32"/>
          <w:szCs w:val="32"/>
          <w:lang w:eastAsia="ru-RU"/>
        </w:rPr>
        <w:t>муниципальных</w:t>
      </w:r>
      <w:r w:rsidRPr="003B5746">
        <w:rPr>
          <w:rFonts w:ascii="Times New Roman" w:hAnsi="Times New Roman"/>
          <w:noProof/>
          <w:sz w:val="32"/>
          <w:szCs w:val="32"/>
          <w:lang w:eastAsia="ru-RU"/>
        </w:rPr>
        <w:t xml:space="preserve"> учреждений, на которых не распространяется дейст</w:t>
      </w:r>
      <w:r w:rsidR="00577D4A">
        <w:rPr>
          <w:rFonts w:ascii="Times New Roman" w:hAnsi="Times New Roman"/>
          <w:noProof/>
          <w:sz w:val="32"/>
          <w:szCs w:val="32"/>
          <w:lang w:eastAsia="ru-RU"/>
        </w:rPr>
        <w:t>вие «майских» У</w:t>
      </w:r>
      <w:r w:rsidRPr="003B5746">
        <w:rPr>
          <w:rFonts w:ascii="Times New Roman" w:hAnsi="Times New Roman"/>
          <w:noProof/>
          <w:sz w:val="32"/>
          <w:szCs w:val="32"/>
          <w:lang w:eastAsia="ru-RU"/>
        </w:rPr>
        <w:t xml:space="preserve">казов Президента, </w:t>
      </w:r>
      <w:r w:rsidR="00577D4A">
        <w:rPr>
          <w:rFonts w:ascii="Times New Roman" w:hAnsi="Times New Roman"/>
          <w:noProof/>
          <w:sz w:val="32"/>
          <w:szCs w:val="32"/>
          <w:lang w:eastAsia="ru-RU"/>
        </w:rPr>
        <w:t xml:space="preserve"> на </w:t>
      </w:r>
      <w:r w:rsidR="00577D4A" w:rsidRPr="00577D4A">
        <w:rPr>
          <w:rFonts w:ascii="Times New Roman" w:hAnsi="Times New Roman"/>
          <w:b/>
          <w:noProof/>
          <w:sz w:val="32"/>
          <w:szCs w:val="32"/>
          <w:lang w:eastAsia="ru-RU"/>
        </w:rPr>
        <w:t>6,1%</w:t>
      </w:r>
      <w:r w:rsidR="00577D4A">
        <w:rPr>
          <w:rFonts w:ascii="Times New Roman" w:hAnsi="Times New Roman"/>
          <w:noProof/>
          <w:sz w:val="32"/>
          <w:szCs w:val="32"/>
          <w:lang w:eastAsia="ru-RU"/>
        </w:rPr>
        <w:t xml:space="preserve"> - </w:t>
      </w:r>
      <w:r w:rsidRPr="003B5746">
        <w:rPr>
          <w:rFonts w:ascii="Times New Roman" w:hAnsi="Times New Roman"/>
          <w:noProof/>
          <w:sz w:val="32"/>
          <w:szCs w:val="32"/>
          <w:lang w:eastAsia="ru-RU"/>
        </w:rPr>
        <w:t>публичных нормативных обязательств.</w:t>
      </w:r>
    </w:p>
    <w:p w:rsidR="00577D4A" w:rsidRPr="003B5746" w:rsidRDefault="004D0063" w:rsidP="00577D4A">
      <w:pPr>
        <w:spacing w:after="0" w:line="312" w:lineRule="auto"/>
        <w:ind w:firstLine="709"/>
        <w:jc w:val="both"/>
        <w:rPr>
          <w:rFonts w:ascii="Times New Roman" w:hAnsi="Times New Roman"/>
          <w:noProof/>
          <w:sz w:val="32"/>
          <w:szCs w:val="32"/>
          <w:lang w:eastAsia="ru-RU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t xml:space="preserve">- </w:t>
      </w:r>
      <w:r w:rsidR="005C0690" w:rsidRPr="003B5746">
        <w:rPr>
          <w:rFonts w:ascii="Times New Roman" w:hAnsi="Times New Roman"/>
          <w:noProof/>
          <w:sz w:val="32"/>
          <w:szCs w:val="32"/>
          <w:lang w:eastAsia="ru-RU"/>
        </w:rPr>
        <w:t xml:space="preserve">на выплату минимального размера оплаты труда работникам </w:t>
      </w:r>
      <w:r w:rsidR="00AB2ABD">
        <w:rPr>
          <w:rFonts w:ascii="Times New Roman" w:hAnsi="Times New Roman"/>
          <w:noProof/>
          <w:sz w:val="32"/>
          <w:szCs w:val="32"/>
          <w:lang w:eastAsia="ru-RU"/>
        </w:rPr>
        <w:t xml:space="preserve">муниципальных </w:t>
      </w:r>
      <w:r w:rsidR="00577D4A">
        <w:rPr>
          <w:rFonts w:ascii="Times New Roman" w:hAnsi="Times New Roman"/>
          <w:noProof/>
          <w:sz w:val="32"/>
          <w:szCs w:val="32"/>
          <w:lang w:eastAsia="ru-RU"/>
        </w:rPr>
        <w:t>учреждений с 1 января 2023</w:t>
      </w:r>
      <w:r w:rsidR="005C0690" w:rsidRPr="003B5746">
        <w:rPr>
          <w:rFonts w:ascii="Times New Roman" w:hAnsi="Times New Roman"/>
          <w:noProof/>
          <w:sz w:val="32"/>
          <w:szCs w:val="32"/>
          <w:lang w:eastAsia="ru-RU"/>
        </w:rPr>
        <w:t xml:space="preserve"> года в размере </w:t>
      </w:r>
      <w:r w:rsidR="00577D4A">
        <w:rPr>
          <w:rFonts w:ascii="Times New Roman" w:hAnsi="Times New Roman"/>
          <w:noProof/>
          <w:sz w:val="32"/>
          <w:szCs w:val="32"/>
          <w:lang w:eastAsia="ru-RU"/>
        </w:rPr>
        <w:t xml:space="preserve">            </w:t>
      </w:r>
      <w:r w:rsidR="00577D4A">
        <w:rPr>
          <w:rFonts w:ascii="Times New Roman" w:eastAsia="Times New Roman" w:hAnsi="Times New Roman"/>
          <w:b/>
          <w:sz w:val="32"/>
          <w:szCs w:val="32"/>
          <w:lang w:eastAsia="ru-RU"/>
        </w:rPr>
        <w:t>16 242</w:t>
      </w:r>
      <w:r w:rsidR="00CB2FE3" w:rsidRPr="004D0063">
        <w:rPr>
          <w:rFonts w:ascii="Times New Roman" w:eastAsia="Times New Roman" w:hAnsi="Times New Roman"/>
          <w:b/>
          <w:sz w:val="32"/>
          <w:szCs w:val="32"/>
          <w:lang w:eastAsia="ru-RU"/>
        </w:rPr>
        <w:t> </w:t>
      </w:r>
      <w:r w:rsidR="005C0690" w:rsidRPr="004D0063">
        <w:rPr>
          <w:rFonts w:ascii="Times New Roman" w:eastAsia="Times New Roman" w:hAnsi="Times New Roman"/>
          <w:b/>
          <w:sz w:val="32"/>
          <w:szCs w:val="32"/>
          <w:lang w:eastAsia="ru-RU"/>
        </w:rPr>
        <w:t>рубл</w:t>
      </w:r>
      <w:r w:rsidR="00577D4A">
        <w:rPr>
          <w:rFonts w:ascii="Times New Roman" w:eastAsia="Times New Roman" w:hAnsi="Times New Roman"/>
          <w:b/>
          <w:sz w:val="32"/>
          <w:szCs w:val="32"/>
          <w:lang w:eastAsia="ru-RU"/>
        </w:rPr>
        <w:t>я</w:t>
      </w:r>
      <w:r w:rsidR="005C0690" w:rsidRPr="003B5746">
        <w:rPr>
          <w:rFonts w:ascii="Times New Roman" w:hAnsi="Times New Roman"/>
          <w:noProof/>
          <w:sz w:val="32"/>
          <w:szCs w:val="32"/>
          <w:lang w:eastAsia="ru-RU"/>
        </w:rPr>
        <w:t xml:space="preserve"> с увеличением на </w:t>
      </w:r>
      <w:r w:rsidR="00577D4A">
        <w:rPr>
          <w:rFonts w:ascii="Times New Roman" w:hAnsi="Times New Roman"/>
          <w:b/>
          <w:noProof/>
          <w:sz w:val="32"/>
          <w:szCs w:val="32"/>
          <w:lang w:eastAsia="ru-RU"/>
        </w:rPr>
        <w:t>6,3</w:t>
      </w:r>
      <w:r w:rsidR="005C0690" w:rsidRPr="004D0063">
        <w:rPr>
          <w:rFonts w:ascii="Times New Roman" w:hAnsi="Times New Roman"/>
          <w:b/>
          <w:noProof/>
          <w:sz w:val="32"/>
          <w:szCs w:val="32"/>
          <w:lang w:eastAsia="ru-RU"/>
        </w:rPr>
        <w:t>%</w:t>
      </w:r>
      <w:r w:rsidR="00577D4A">
        <w:rPr>
          <w:rFonts w:ascii="Times New Roman" w:hAnsi="Times New Roman"/>
          <w:noProof/>
          <w:sz w:val="32"/>
          <w:szCs w:val="32"/>
          <w:lang w:eastAsia="ru-RU"/>
        </w:rPr>
        <w:t xml:space="preserve"> к уровню 2022</w:t>
      </w:r>
      <w:r w:rsidR="005C0690" w:rsidRPr="003B5746">
        <w:rPr>
          <w:rFonts w:ascii="Times New Roman" w:hAnsi="Times New Roman"/>
          <w:noProof/>
          <w:sz w:val="32"/>
          <w:szCs w:val="32"/>
          <w:lang w:eastAsia="ru-RU"/>
        </w:rPr>
        <w:t xml:space="preserve"> года</w:t>
      </w:r>
      <w:r>
        <w:rPr>
          <w:rFonts w:ascii="Times New Roman" w:hAnsi="Times New Roman"/>
          <w:noProof/>
          <w:sz w:val="32"/>
          <w:szCs w:val="32"/>
          <w:lang w:eastAsia="ru-RU"/>
        </w:rPr>
        <w:t xml:space="preserve">. </w:t>
      </w:r>
    </w:p>
    <w:p w:rsidR="004D0063" w:rsidRDefault="00DB4F34" w:rsidP="002F6BA0">
      <w:pPr>
        <w:spacing w:after="0" w:line="312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B5746">
        <w:rPr>
          <w:rFonts w:ascii="Times New Roman" w:hAnsi="Times New Roman"/>
          <w:sz w:val="32"/>
          <w:szCs w:val="32"/>
        </w:rPr>
        <w:t xml:space="preserve">Социальная сфера </w:t>
      </w:r>
      <w:r w:rsidR="00097A42" w:rsidRPr="003B5746">
        <w:rPr>
          <w:rFonts w:ascii="Times New Roman" w:hAnsi="Times New Roman"/>
          <w:sz w:val="32"/>
          <w:szCs w:val="32"/>
        </w:rPr>
        <w:t>является</w:t>
      </w:r>
      <w:r w:rsidRPr="003B5746">
        <w:rPr>
          <w:rFonts w:ascii="Times New Roman" w:hAnsi="Times New Roman"/>
          <w:sz w:val="32"/>
          <w:szCs w:val="32"/>
        </w:rPr>
        <w:t xml:space="preserve"> </w:t>
      </w:r>
      <w:r w:rsidR="00C04358" w:rsidRPr="003B5746">
        <w:rPr>
          <w:rFonts w:ascii="Times New Roman" w:hAnsi="Times New Roman"/>
          <w:sz w:val="32"/>
          <w:szCs w:val="32"/>
        </w:rPr>
        <w:t xml:space="preserve">традиционно </w:t>
      </w:r>
      <w:r w:rsidRPr="003B5746">
        <w:rPr>
          <w:rFonts w:ascii="Times New Roman" w:hAnsi="Times New Roman"/>
          <w:sz w:val="32"/>
          <w:szCs w:val="32"/>
        </w:rPr>
        <w:t>приоритетным направлением</w:t>
      </w:r>
      <w:r w:rsidR="002562A9">
        <w:rPr>
          <w:rFonts w:ascii="Times New Roman" w:hAnsi="Times New Roman"/>
          <w:sz w:val="32"/>
          <w:szCs w:val="32"/>
        </w:rPr>
        <w:t>. Р</w:t>
      </w:r>
      <w:r w:rsidRPr="003B5746">
        <w:rPr>
          <w:rFonts w:ascii="Times New Roman" w:hAnsi="Times New Roman"/>
          <w:sz w:val="32"/>
          <w:szCs w:val="32"/>
        </w:rPr>
        <w:t xml:space="preserve">асходы «социального блока» в </w:t>
      </w:r>
      <w:r w:rsidR="002F6BA0">
        <w:rPr>
          <w:rFonts w:ascii="Times New Roman" w:hAnsi="Times New Roman"/>
          <w:sz w:val="32"/>
          <w:szCs w:val="32"/>
        </w:rPr>
        <w:t>2023</w:t>
      </w:r>
      <w:r w:rsidRPr="003B5746">
        <w:rPr>
          <w:rFonts w:ascii="Times New Roman" w:hAnsi="Times New Roman"/>
          <w:sz w:val="32"/>
          <w:szCs w:val="32"/>
        </w:rPr>
        <w:t xml:space="preserve"> году составят </w:t>
      </w:r>
      <w:r w:rsidR="00AB2ABD">
        <w:rPr>
          <w:rFonts w:ascii="Times New Roman" w:hAnsi="Times New Roman"/>
          <w:sz w:val="32"/>
          <w:szCs w:val="32"/>
        </w:rPr>
        <w:t xml:space="preserve">    </w:t>
      </w:r>
      <w:r w:rsidR="001A73A6" w:rsidRPr="004D0063">
        <w:rPr>
          <w:rFonts w:ascii="Times New Roman" w:hAnsi="Times New Roman"/>
          <w:b/>
          <w:sz w:val="32"/>
          <w:szCs w:val="32"/>
        </w:rPr>
        <w:lastRenderedPageBreak/>
        <w:t xml:space="preserve">1 миллиард </w:t>
      </w:r>
      <w:r w:rsidR="002F6BA0">
        <w:rPr>
          <w:rFonts w:ascii="Times New Roman" w:hAnsi="Times New Roman"/>
          <w:b/>
          <w:sz w:val="32"/>
          <w:szCs w:val="32"/>
        </w:rPr>
        <w:t>385,2</w:t>
      </w:r>
      <w:r w:rsidR="001A73A6" w:rsidRPr="004D0063">
        <w:rPr>
          <w:rFonts w:ascii="Times New Roman" w:hAnsi="Times New Roman"/>
          <w:b/>
          <w:sz w:val="32"/>
          <w:szCs w:val="32"/>
        </w:rPr>
        <w:t xml:space="preserve"> миллиона</w:t>
      </w:r>
      <w:r w:rsidRPr="003B5746">
        <w:rPr>
          <w:rFonts w:ascii="Times New Roman" w:hAnsi="Times New Roman"/>
          <w:sz w:val="32"/>
          <w:szCs w:val="32"/>
        </w:rPr>
        <w:t xml:space="preserve"> рублей</w:t>
      </w:r>
      <w:r w:rsidR="00097A42" w:rsidRPr="003B5746">
        <w:rPr>
          <w:rFonts w:ascii="Times New Roman" w:hAnsi="Times New Roman"/>
          <w:sz w:val="32"/>
          <w:szCs w:val="32"/>
        </w:rPr>
        <w:t>,</w:t>
      </w:r>
      <w:r w:rsidRPr="003B5746">
        <w:rPr>
          <w:rFonts w:ascii="Times New Roman" w:hAnsi="Times New Roman"/>
          <w:sz w:val="32"/>
          <w:szCs w:val="32"/>
        </w:rPr>
        <w:t xml:space="preserve"> или </w:t>
      </w:r>
      <w:r w:rsidR="002F6BA0">
        <w:rPr>
          <w:rFonts w:ascii="Times New Roman" w:hAnsi="Times New Roman"/>
          <w:b/>
          <w:sz w:val="32"/>
          <w:szCs w:val="32"/>
        </w:rPr>
        <w:t>80,7</w:t>
      </w:r>
      <w:r w:rsidRPr="004D0063">
        <w:rPr>
          <w:rFonts w:ascii="Times New Roman" w:hAnsi="Times New Roman"/>
          <w:b/>
          <w:sz w:val="32"/>
          <w:szCs w:val="32"/>
        </w:rPr>
        <w:t>%</w:t>
      </w:r>
      <w:r w:rsidR="002F6BA0">
        <w:rPr>
          <w:rFonts w:ascii="Times New Roman" w:hAnsi="Times New Roman"/>
          <w:sz w:val="32"/>
          <w:szCs w:val="32"/>
        </w:rPr>
        <w:t xml:space="preserve"> общего объема расходов.</w:t>
      </w:r>
    </w:p>
    <w:p w:rsidR="002F6BA0" w:rsidRDefault="002F6BA0" w:rsidP="00890044">
      <w:pPr>
        <w:spacing w:after="0"/>
        <w:ind w:firstLine="709"/>
        <w:jc w:val="both"/>
        <w:rPr>
          <w:rFonts w:ascii="Times New Roman" w:hAnsi="Times New Roman"/>
          <w:noProof/>
          <w:sz w:val="32"/>
          <w:szCs w:val="32"/>
          <w:lang w:eastAsia="ru-RU"/>
        </w:rPr>
      </w:pPr>
      <w:r w:rsidRPr="003B5746">
        <w:rPr>
          <w:rFonts w:ascii="Times New Roman" w:hAnsi="Times New Roman"/>
          <w:noProof/>
          <w:sz w:val="32"/>
          <w:szCs w:val="32"/>
          <w:lang w:eastAsia="ru-RU"/>
        </w:rPr>
        <w:t xml:space="preserve">Районный бюджет сформирован в программном формате. На финансирование </w:t>
      </w:r>
      <w:r w:rsidRPr="00C04358">
        <w:rPr>
          <w:rFonts w:ascii="Times New Roman" w:hAnsi="Times New Roman"/>
          <w:b/>
          <w:noProof/>
          <w:sz w:val="32"/>
          <w:szCs w:val="32"/>
          <w:lang w:eastAsia="ru-RU"/>
        </w:rPr>
        <w:t>13</w:t>
      </w:r>
      <w:r w:rsidRPr="003B5746">
        <w:rPr>
          <w:rFonts w:ascii="Times New Roman" w:hAnsi="Times New Roman"/>
          <w:noProof/>
          <w:sz w:val="32"/>
          <w:szCs w:val="32"/>
          <w:lang w:eastAsia="ru-RU"/>
        </w:rPr>
        <w:t xml:space="preserve"> муниципальных программ </w:t>
      </w:r>
      <w:r>
        <w:rPr>
          <w:rFonts w:ascii="Times New Roman" w:hAnsi="Times New Roman"/>
          <w:noProof/>
          <w:sz w:val="32"/>
          <w:szCs w:val="32"/>
          <w:lang w:eastAsia="ru-RU"/>
        </w:rPr>
        <w:t xml:space="preserve">планируется </w:t>
      </w:r>
      <w:r w:rsidRPr="00890044">
        <w:rPr>
          <w:rFonts w:ascii="Times New Roman" w:hAnsi="Times New Roman"/>
          <w:noProof/>
          <w:sz w:val="32"/>
          <w:szCs w:val="32"/>
          <w:lang w:eastAsia="ru-RU"/>
        </w:rPr>
        <w:t xml:space="preserve">направить более </w:t>
      </w:r>
      <w:r w:rsidRPr="00F7687A">
        <w:rPr>
          <w:rFonts w:ascii="Times New Roman" w:hAnsi="Times New Roman"/>
          <w:b/>
          <w:noProof/>
          <w:sz w:val="32"/>
          <w:szCs w:val="32"/>
          <w:lang w:eastAsia="ru-RU"/>
        </w:rPr>
        <w:t>98,3 %</w:t>
      </w:r>
      <w:r w:rsidRPr="00890044">
        <w:rPr>
          <w:rFonts w:ascii="Times New Roman" w:hAnsi="Times New Roman"/>
          <w:noProof/>
          <w:sz w:val="32"/>
          <w:szCs w:val="32"/>
          <w:lang w:eastAsia="ru-RU"/>
        </w:rPr>
        <w:t xml:space="preserve"> расходов или </w:t>
      </w:r>
      <w:r w:rsidRPr="00C04358">
        <w:rPr>
          <w:rFonts w:ascii="Times New Roman" w:hAnsi="Times New Roman"/>
          <w:b/>
          <w:noProof/>
          <w:sz w:val="32"/>
          <w:szCs w:val="32"/>
          <w:lang w:eastAsia="ru-RU"/>
        </w:rPr>
        <w:t>1 миллиард 686,6 миллионов</w:t>
      </w:r>
      <w:r w:rsidRPr="00890044">
        <w:rPr>
          <w:rFonts w:ascii="Times New Roman" w:hAnsi="Times New Roman"/>
          <w:noProof/>
          <w:sz w:val="32"/>
          <w:szCs w:val="32"/>
          <w:lang w:eastAsia="ru-RU"/>
        </w:rPr>
        <w:t xml:space="preserve"> рублей. </w:t>
      </w:r>
    </w:p>
    <w:p w:rsidR="00A20ED8" w:rsidRPr="00890044" w:rsidRDefault="00BC6927" w:rsidP="00890044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 w:rsidRPr="00890044">
        <w:rPr>
          <w:rFonts w:ascii="Times New Roman" w:hAnsi="Times New Roman"/>
          <w:noProof/>
          <w:sz w:val="32"/>
          <w:szCs w:val="32"/>
          <w:lang w:eastAsia="ru-RU"/>
        </w:rPr>
        <w:t>Наиболее ресурсоемкими программами являются:</w:t>
      </w:r>
      <w:r w:rsidR="002562A9" w:rsidRPr="00890044">
        <w:rPr>
          <w:rFonts w:ascii="Times New Roman" w:hAnsi="Times New Roman"/>
          <w:bCs/>
          <w:sz w:val="32"/>
          <w:szCs w:val="32"/>
        </w:rPr>
        <w:t xml:space="preserve"> </w:t>
      </w:r>
      <w:r w:rsidR="00A20ED8" w:rsidRPr="00890044">
        <w:rPr>
          <w:rFonts w:ascii="Times New Roman" w:hAnsi="Times New Roman"/>
          <w:sz w:val="32"/>
          <w:szCs w:val="32"/>
          <w:u w:val="single"/>
        </w:rPr>
        <w:t>«Формирование</w:t>
      </w:r>
      <w:r w:rsidR="00AB2ABD" w:rsidRPr="00890044">
        <w:rPr>
          <w:rFonts w:ascii="Times New Roman" w:hAnsi="Times New Roman"/>
          <w:sz w:val="32"/>
          <w:szCs w:val="32"/>
          <w:u w:val="single"/>
        </w:rPr>
        <w:t xml:space="preserve"> </w:t>
      </w:r>
      <w:r w:rsidR="004B677D" w:rsidRPr="00890044">
        <w:rPr>
          <w:rFonts w:ascii="Times New Roman" w:hAnsi="Times New Roman"/>
          <w:sz w:val="32"/>
          <w:szCs w:val="32"/>
          <w:u w:val="single"/>
        </w:rPr>
        <w:t>с</w:t>
      </w:r>
      <w:r w:rsidR="00A20ED8" w:rsidRPr="00890044">
        <w:rPr>
          <w:rFonts w:ascii="Times New Roman" w:hAnsi="Times New Roman"/>
          <w:sz w:val="32"/>
          <w:szCs w:val="32"/>
          <w:u w:val="single"/>
        </w:rPr>
        <w:t>овременной модели образования в Брянском муниципальном районе</w:t>
      </w:r>
      <w:r w:rsidR="004B677D" w:rsidRPr="00890044">
        <w:rPr>
          <w:rFonts w:ascii="Times New Roman" w:hAnsi="Times New Roman"/>
          <w:sz w:val="32"/>
          <w:szCs w:val="32"/>
        </w:rPr>
        <w:t>»</w:t>
      </w:r>
      <w:r w:rsidR="00A20ED8" w:rsidRPr="00890044">
        <w:rPr>
          <w:rFonts w:ascii="Times New Roman" w:hAnsi="Times New Roman"/>
          <w:sz w:val="32"/>
          <w:szCs w:val="32"/>
        </w:rPr>
        <w:t>.</w:t>
      </w:r>
    </w:p>
    <w:p w:rsidR="00A20ED8" w:rsidRPr="00ED39B3" w:rsidRDefault="00737A6B" w:rsidP="00A9280C">
      <w:pPr>
        <w:spacing w:after="0" w:line="312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 ее реализацию в 2023 году </w:t>
      </w:r>
      <w:r w:rsidR="00A20ED8" w:rsidRPr="003B5746">
        <w:rPr>
          <w:rFonts w:ascii="Times New Roman" w:hAnsi="Times New Roman"/>
          <w:sz w:val="32"/>
          <w:szCs w:val="32"/>
        </w:rPr>
        <w:t xml:space="preserve"> планируется направить</w:t>
      </w:r>
      <w:r w:rsidR="00AB2ABD">
        <w:rPr>
          <w:rFonts w:ascii="Times New Roman" w:hAnsi="Times New Roman"/>
          <w:sz w:val="32"/>
          <w:szCs w:val="32"/>
        </w:rPr>
        <w:t xml:space="preserve">               </w:t>
      </w:r>
      <w:r w:rsidR="00A20ED8" w:rsidRPr="003B5746">
        <w:rPr>
          <w:rFonts w:ascii="Times New Roman" w:hAnsi="Times New Roman"/>
          <w:sz w:val="32"/>
          <w:szCs w:val="32"/>
        </w:rPr>
        <w:t xml:space="preserve"> </w:t>
      </w:r>
      <w:r w:rsidR="00A20ED8" w:rsidRPr="004D0063">
        <w:rPr>
          <w:rFonts w:ascii="Times New Roman" w:hAnsi="Times New Roman"/>
          <w:b/>
          <w:sz w:val="32"/>
          <w:szCs w:val="32"/>
        </w:rPr>
        <w:t>1 мил</w:t>
      </w:r>
      <w:r w:rsidR="003D3FD3" w:rsidRPr="004D0063">
        <w:rPr>
          <w:rFonts w:ascii="Times New Roman" w:hAnsi="Times New Roman"/>
          <w:b/>
          <w:sz w:val="32"/>
          <w:szCs w:val="32"/>
        </w:rPr>
        <w:t xml:space="preserve">лиард </w:t>
      </w:r>
      <w:r w:rsidR="00BC6927">
        <w:rPr>
          <w:rFonts w:ascii="Times New Roman" w:hAnsi="Times New Roman"/>
          <w:b/>
          <w:sz w:val="32"/>
          <w:szCs w:val="32"/>
        </w:rPr>
        <w:t>192,4</w:t>
      </w:r>
      <w:r w:rsidR="003D3FD3" w:rsidRPr="004D0063">
        <w:rPr>
          <w:rFonts w:ascii="Times New Roman" w:hAnsi="Times New Roman"/>
          <w:b/>
          <w:sz w:val="32"/>
          <w:szCs w:val="32"/>
        </w:rPr>
        <w:t xml:space="preserve"> миллионов рублей</w:t>
      </w:r>
      <w:r w:rsidR="00ED39B3">
        <w:rPr>
          <w:rFonts w:ascii="Times New Roman" w:hAnsi="Times New Roman"/>
          <w:b/>
          <w:sz w:val="32"/>
          <w:szCs w:val="32"/>
        </w:rPr>
        <w:t xml:space="preserve"> или 69,5 % </w:t>
      </w:r>
      <w:r w:rsidR="00ED39B3" w:rsidRPr="00ED39B3">
        <w:rPr>
          <w:rFonts w:ascii="Times New Roman" w:hAnsi="Times New Roman"/>
          <w:sz w:val="32"/>
          <w:szCs w:val="32"/>
        </w:rPr>
        <w:t>общего объема расходов</w:t>
      </w:r>
      <w:r w:rsidR="00044226" w:rsidRPr="00ED39B3">
        <w:rPr>
          <w:rFonts w:ascii="Times New Roman" w:hAnsi="Times New Roman"/>
          <w:sz w:val="32"/>
          <w:szCs w:val="32"/>
        </w:rPr>
        <w:t>, из них:</w:t>
      </w:r>
    </w:p>
    <w:p w:rsidR="004B677D" w:rsidRDefault="00044226" w:rsidP="00A9280C">
      <w:pPr>
        <w:spacing w:after="0" w:line="312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851,6</w:t>
      </w:r>
      <w:r w:rsidR="00FE5D6E">
        <w:rPr>
          <w:rFonts w:ascii="Times New Roman" w:hAnsi="Times New Roman"/>
          <w:b/>
          <w:sz w:val="32"/>
          <w:szCs w:val="32"/>
        </w:rPr>
        <w:t xml:space="preserve"> миллионов</w:t>
      </w:r>
      <w:r w:rsidR="0010461D" w:rsidRPr="004D0063">
        <w:rPr>
          <w:rFonts w:ascii="Times New Roman" w:hAnsi="Times New Roman"/>
          <w:b/>
          <w:sz w:val="32"/>
          <w:szCs w:val="32"/>
        </w:rPr>
        <w:t xml:space="preserve"> рублей</w:t>
      </w:r>
      <w:r w:rsidR="0010461D" w:rsidRPr="003B5746">
        <w:rPr>
          <w:rFonts w:ascii="Times New Roman" w:hAnsi="Times New Roman"/>
          <w:sz w:val="32"/>
          <w:szCs w:val="32"/>
        </w:rPr>
        <w:t xml:space="preserve"> субвенция на </w:t>
      </w:r>
      <w:r>
        <w:rPr>
          <w:rFonts w:ascii="Times New Roman" w:hAnsi="Times New Roman"/>
          <w:sz w:val="32"/>
          <w:szCs w:val="32"/>
        </w:rPr>
        <w:t xml:space="preserve">осуществление полномочий в сфере </w:t>
      </w:r>
      <w:r w:rsidR="00ED568E">
        <w:rPr>
          <w:rFonts w:ascii="Times New Roman" w:hAnsi="Times New Roman"/>
          <w:sz w:val="32"/>
          <w:szCs w:val="32"/>
        </w:rPr>
        <w:t xml:space="preserve">школьного и дошкольного </w:t>
      </w:r>
      <w:r>
        <w:rPr>
          <w:rFonts w:ascii="Times New Roman" w:hAnsi="Times New Roman"/>
          <w:sz w:val="32"/>
          <w:szCs w:val="32"/>
        </w:rPr>
        <w:t>образования</w:t>
      </w:r>
      <w:r w:rsidR="003578B8">
        <w:rPr>
          <w:rFonts w:ascii="Times New Roman" w:hAnsi="Times New Roman"/>
          <w:sz w:val="32"/>
          <w:szCs w:val="32"/>
        </w:rPr>
        <w:t xml:space="preserve">                  </w:t>
      </w:r>
      <w:r w:rsidR="003578B8" w:rsidRPr="003578B8">
        <w:rPr>
          <w:rFonts w:ascii="Times New Roman" w:hAnsi="Times New Roman"/>
          <w:sz w:val="20"/>
          <w:szCs w:val="20"/>
        </w:rPr>
        <w:t>(233,7 млн.- дошкольники, 607,4 –школьники)</w:t>
      </w:r>
      <w:r w:rsidRPr="003578B8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32"/>
          <w:szCs w:val="32"/>
        </w:rPr>
        <w:t xml:space="preserve"> с</w:t>
      </w:r>
      <w:r w:rsidR="0010461D" w:rsidRPr="003B5746">
        <w:rPr>
          <w:rFonts w:ascii="Times New Roman" w:hAnsi="Times New Roman"/>
          <w:sz w:val="32"/>
          <w:szCs w:val="32"/>
        </w:rPr>
        <w:t xml:space="preserve">убвенция увеличивается на </w:t>
      </w:r>
      <w:r w:rsidR="00FE5D6E">
        <w:rPr>
          <w:rFonts w:ascii="Times New Roman" w:hAnsi="Times New Roman"/>
          <w:sz w:val="32"/>
          <w:szCs w:val="32"/>
        </w:rPr>
        <w:t xml:space="preserve"> </w:t>
      </w:r>
      <w:r w:rsidR="003578B8">
        <w:rPr>
          <w:rFonts w:ascii="Times New Roman" w:hAnsi="Times New Roman"/>
          <w:sz w:val="32"/>
          <w:szCs w:val="32"/>
        </w:rPr>
        <w:t xml:space="preserve">                  </w:t>
      </w:r>
      <w:r w:rsidR="00FE5D6E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97,4</w:t>
      </w:r>
      <w:r w:rsidR="000537A8" w:rsidRPr="004D0063">
        <w:rPr>
          <w:rFonts w:ascii="Times New Roman" w:hAnsi="Times New Roman"/>
          <w:b/>
          <w:sz w:val="32"/>
          <w:szCs w:val="32"/>
        </w:rPr>
        <w:t xml:space="preserve"> миллионов</w:t>
      </w:r>
      <w:r w:rsidR="0010461D" w:rsidRPr="004D0063">
        <w:rPr>
          <w:rFonts w:ascii="Times New Roman" w:hAnsi="Times New Roman"/>
          <w:b/>
          <w:sz w:val="32"/>
          <w:szCs w:val="32"/>
        </w:rPr>
        <w:t xml:space="preserve"> рублей</w:t>
      </w:r>
      <w:r w:rsidR="0010461D" w:rsidRPr="003B574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к уровню 2022 года;</w:t>
      </w:r>
    </w:p>
    <w:p w:rsidR="003578B8" w:rsidRPr="003B5746" w:rsidRDefault="003578B8" w:rsidP="00A9280C">
      <w:pPr>
        <w:spacing w:after="0" w:line="312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Pr="003578B8">
        <w:rPr>
          <w:rFonts w:ascii="Times New Roman" w:hAnsi="Times New Roman"/>
          <w:b/>
          <w:sz w:val="32"/>
          <w:szCs w:val="32"/>
        </w:rPr>
        <w:t>29,6 миллионов</w:t>
      </w:r>
      <w:r>
        <w:rPr>
          <w:rFonts w:ascii="Times New Roman" w:hAnsi="Times New Roman"/>
          <w:sz w:val="32"/>
          <w:szCs w:val="32"/>
        </w:rPr>
        <w:t xml:space="preserve"> рублей </w:t>
      </w:r>
      <w:r w:rsidR="00601269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 xml:space="preserve"> ежемесячное денежное вознаграждение за классное руководство педагогическим работникам;</w:t>
      </w:r>
    </w:p>
    <w:p w:rsidR="00CC1B2B" w:rsidRPr="00601269" w:rsidRDefault="004D0063" w:rsidP="00A9280C">
      <w:pPr>
        <w:spacing w:after="0" w:line="312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32"/>
          <w:szCs w:val="32"/>
        </w:rPr>
        <w:t xml:space="preserve">- </w:t>
      </w:r>
      <w:r w:rsidR="000259AC">
        <w:rPr>
          <w:rFonts w:ascii="Times New Roman" w:hAnsi="Times New Roman"/>
          <w:b/>
          <w:sz w:val="32"/>
          <w:szCs w:val="32"/>
        </w:rPr>
        <w:t>67,8</w:t>
      </w:r>
      <w:r w:rsidR="00CC1B2B" w:rsidRPr="004D0063">
        <w:rPr>
          <w:rFonts w:ascii="Times New Roman" w:hAnsi="Times New Roman"/>
          <w:b/>
          <w:sz w:val="32"/>
          <w:szCs w:val="32"/>
        </w:rPr>
        <w:t xml:space="preserve"> миллионов рублей</w:t>
      </w:r>
      <w:r w:rsidR="00630AF7">
        <w:rPr>
          <w:rFonts w:ascii="Times New Roman" w:hAnsi="Times New Roman"/>
          <w:b/>
          <w:sz w:val="32"/>
          <w:szCs w:val="32"/>
        </w:rPr>
        <w:t xml:space="preserve"> </w:t>
      </w:r>
      <w:r w:rsidR="00ED568E">
        <w:rPr>
          <w:rFonts w:ascii="Times New Roman" w:hAnsi="Times New Roman"/>
          <w:sz w:val="32"/>
          <w:szCs w:val="32"/>
        </w:rPr>
        <w:t xml:space="preserve"> </w:t>
      </w:r>
      <w:r w:rsidR="00CC1B2B" w:rsidRPr="003B5746">
        <w:rPr>
          <w:rFonts w:ascii="Times New Roman" w:hAnsi="Times New Roman"/>
          <w:sz w:val="32"/>
          <w:szCs w:val="32"/>
        </w:rPr>
        <w:t>на организацию питания в детских садах и школах</w:t>
      </w:r>
      <w:r w:rsidR="00FE5D6E">
        <w:rPr>
          <w:rFonts w:ascii="Times New Roman" w:hAnsi="Times New Roman"/>
          <w:sz w:val="32"/>
          <w:szCs w:val="32"/>
        </w:rPr>
        <w:t>;</w:t>
      </w:r>
      <w:r w:rsidR="00CC1B2B" w:rsidRPr="003B5746">
        <w:rPr>
          <w:rFonts w:ascii="Times New Roman" w:hAnsi="Times New Roman"/>
          <w:sz w:val="32"/>
          <w:szCs w:val="32"/>
        </w:rPr>
        <w:t xml:space="preserve"> </w:t>
      </w:r>
      <w:r w:rsidR="00FE5D6E" w:rsidRPr="00601269">
        <w:rPr>
          <w:rFonts w:ascii="Times New Roman" w:hAnsi="Times New Roman"/>
          <w:sz w:val="20"/>
          <w:szCs w:val="20"/>
        </w:rPr>
        <w:t>(</w:t>
      </w:r>
      <w:r w:rsidR="00CC1B2B" w:rsidRPr="00601269">
        <w:rPr>
          <w:rFonts w:ascii="Times New Roman" w:hAnsi="Times New Roman"/>
          <w:sz w:val="20"/>
          <w:szCs w:val="20"/>
        </w:rPr>
        <w:t xml:space="preserve">в их числе </w:t>
      </w:r>
      <w:r w:rsidR="000259AC" w:rsidRPr="00601269">
        <w:rPr>
          <w:rFonts w:ascii="Times New Roman" w:hAnsi="Times New Roman"/>
          <w:sz w:val="20"/>
          <w:szCs w:val="20"/>
        </w:rPr>
        <w:t>(</w:t>
      </w:r>
      <w:r w:rsidR="000259AC" w:rsidRPr="00601269">
        <w:rPr>
          <w:rFonts w:ascii="Times New Roman" w:hAnsi="Times New Roman"/>
          <w:b/>
          <w:sz w:val="20"/>
          <w:szCs w:val="20"/>
        </w:rPr>
        <w:t>37,8</w:t>
      </w:r>
      <w:r w:rsidR="00CC1B2B" w:rsidRPr="00601269">
        <w:rPr>
          <w:rFonts w:ascii="Times New Roman" w:hAnsi="Times New Roman"/>
          <w:b/>
          <w:sz w:val="20"/>
          <w:szCs w:val="20"/>
        </w:rPr>
        <w:t xml:space="preserve"> </w:t>
      </w:r>
      <w:r w:rsidRPr="00601269">
        <w:rPr>
          <w:rFonts w:ascii="Times New Roman" w:hAnsi="Times New Roman"/>
          <w:b/>
          <w:sz w:val="20"/>
          <w:szCs w:val="20"/>
        </w:rPr>
        <w:t>миллионов</w:t>
      </w:r>
      <w:r w:rsidR="0010461D" w:rsidRPr="00601269">
        <w:rPr>
          <w:rFonts w:ascii="Times New Roman" w:hAnsi="Times New Roman"/>
          <w:b/>
          <w:sz w:val="20"/>
          <w:szCs w:val="20"/>
        </w:rPr>
        <w:t xml:space="preserve"> рублей</w:t>
      </w:r>
      <w:r w:rsidR="00CC1B2B" w:rsidRPr="00601269">
        <w:rPr>
          <w:rFonts w:ascii="Times New Roman" w:hAnsi="Times New Roman"/>
          <w:sz w:val="20"/>
          <w:szCs w:val="20"/>
        </w:rPr>
        <w:t xml:space="preserve"> средства федерального бюджета</w:t>
      </w:r>
      <w:r w:rsidR="0010461D" w:rsidRPr="00601269">
        <w:rPr>
          <w:rFonts w:ascii="Times New Roman" w:hAnsi="Times New Roman"/>
          <w:sz w:val="20"/>
          <w:szCs w:val="20"/>
        </w:rPr>
        <w:t xml:space="preserve"> на организацию бесплатного горячего питания обучающихся 1</w:t>
      </w:r>
      <w:r w:rsidR="00A9280C" w:rsidRPr="00601269">
        <w:rPr>
          <w:rFonts w:ascii="Times New Roman" w:hAnsi="Times New Roman"/>
          <w:sz w:val="20"/>
          <w:szCs w:val="20"/>
        </w:rPr>
        <w:t xml:space="preserve"> – </w:t>
      </w:r>
      <w:r w:rsidR="0010461D" w:rsidRPr="00601269">
        <w:rPr>
          <w:rFonts w:ascii="Times New Roman" w:hAnsi="Times New Roman"/>
          <w:sz w:val="20"/>
          <w:szCs w:val="20"/>
        </w:rPr>
        <w:t>4 классов</w:t>
      </w:r>
      <w:r w:rsidR="00AB2ABD" w:rsidRPr="00601269">
        <w:rPr>
          <w:rFonts w:ascii="Times New Roman" w:hAnsi="Times New Roman"/>
          <w:sz w:val="20"/>
          <w:szCs w:val="20"/>
        </w:rPr>
        <w:t xml:space="preserve">, </w:t>
      </w:r>
      <w:r w:rsidR="000259AC" w:rsidRPr="00601269">
        <w:rPr>
          <w:rFonts w:ascii="Times New Roman" w:hAnsi="Times New Roman"/>
          <w:b/>
          <w:sz w:val="20"/>
          <w:szCs w:val="20"/>
        </w:rPr>
        <w:t>30</w:t>
      </w:r>
      <w:r w:rsidR="003D3FD3" w:rsidRPr="00601269">
        <w:rPr>
          <w:rFonts w:ascii="Times New Roman" w:hAnsi="Times New Roman"/>
          <w:b/>
          <w:sz w:val="20"/>
          <w:szCs w:val="20"/>
        </w:rPr>
        <w:t xml:space="preserve"> миллионов рублей</w:t>
      </w:r>
      <w:r w:rsidR="003D3FD3" w:rsidRPr="00601269">
        <w:rPr>
          <w:rFonts w:ascii="Times New Roman" w:hAnsi="Times New Roman"/>
          <w:sz w:val="20"/>
          <w:szCs w:val="20"/>
        </w:rPr>
        <w:t xml:space="preserve"> – средства районного бюджета</w:t>
      </w:r>
      <w:r w:rsidR="000259AC" w:rsidRPr="00601269">
        <w:rPr>
          <w:rFonts w:ascii="Times New Roman" w:hAnsi="Times New Roman"/>
          <w:sz w:val="20"/>
          <w:szCs w:val="20"/>
        </w:rPr>
        <w:t>)</w:t>
      </w:r>
      <w:r w:rsidR="001E61B4" w:rsidRPr="00601269">
        <w:rPr>
          <w:rFonts w:ascii="Times New Roman" w:hAnsi="Times New Roman"/>
          <w:sz w:val="20"/>
          <w:szCs w:val="20"/>
        </w:rPr>
        <w:t>;</w:t>
      </w:r>
      <w:r w:rsidR="00CC1B2B" w:rsidRPr="00601269">
        <w:rPr>
          <w:rFonts w:ascii="Times New Roman" w:hAnsi="Times New Roman"/>
          <w:sz w:val="20"/>
          <w:szCs w:val="20"/>
        </w:rPr>
        <w:t xml:space="preserve"> </w:t>
      </w:r>
    </w:p>
    <w:p w:rsidR="0010461D" w:rsidRPr="003B5746" w:rsidRDefault="004D0063" w:rsidP="00A9280C">
      <w:pPr>
        <w:spacing w:after="0" w:line="312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- </w:t>
      </w:r>
      <w:r w:rsidR="000259AC">
        <w:rPr>
          <w:rFonts w:ascii="Times New Roman" w:hAnsi="Times New Roman"/>
          <w:b/>
          <w:sz w:val="32"/>
          <w:szCs w:val="32"/>
        </w:rPr>
        <w:t>125,0</w:t>
      </w:r>
      <w:r w:rsidR="0010461D" w:rsidRPr="004D0063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миллионов рублей</w:t>
      </w:r>
      <w:r w:rsidR="009D7FD8" w:rsidRPr="003B5746">
        <w:rPr>
          <w:rFonts w:ascii="Times New Roman" w:hAnsi="Times New Roman"/>
          <w:sz w:val="32"/>
          <w:szCs w:val="32"/>
        </w:rPr>
        <w:t xml:space="preserve"> </w:t>
      </w:r>
      <w:r w:rsidR="00ED568E">
        <w:rPr>
          <w:rFonts w:ascii="Times New Roman" w:hAnsi="Times New Roman"/>
          <w:sz w:val="32"/>
          <w:szCs w:val="32"/>
        </w:rPr>
        <w:t>–</w:t>
      </w:r>
      <w:r w:rsidR="000259AC">
        <w:rPr>
          <w:rFonts w:ascii="Times New Roman" w:hAnsi="Times New Roman"/>
          <w:sz w:val="32"/>
          <w:szCs w:val="32"/>
        </w:rPr>
        <w:t xml:space="preserve"> </w:t>
      </w:r>
      <w:r w:rsidR="00ED568E">
        <w:rPr>
          <w:rFonts w:ascii="Times New Roman" w:hAnsi="Times New Roman"/>
          <w:sz w:val="32"/>
          <w:szCs w:val="32"/>
        </w:rPr>
        <w:t>составят расходы</w:t>
      </w:r>
      <w:r w:rsidR="00601269">
        <w:rPr>
          <w:rFonts w:ascii="Times New Roman" w:hAnsi="Times New Roman"/>
          <w:sz w:val="32"/>
          <w:szCs w:val="32"/>
        </w:rPr>
        <w:t xml:space="preserve"> на</w:t>
      </w:r>
      <w:r w:rsidR="00ED568E">
        <w:rPr>
          <w:rFonts w:ascii="Times New Roman" w:hAnsi="Times New Roman"/>
          <w:sz w:val="32"/>
          <w:szCs w:val="32"/>
        </w:rPr>
        <w:t xml:space="preserve"> </w:t>
      </w:r>
      <w:r w:rsidR="000259AC">
        <w:rPr>
          <w:rFonts w:ascii="Times New Roman" w:hAnsi="Times New Roman"/>
          <w:sz w:val="32"/>
          <w:szCs w:val="32"/>
        </w:rPr>
        <w:t>с</w:t>
      </w:r>
      <w:r w:rsidR="009D7FD8" w:rsidRPr="003B5746">
        <w:rPr>
          <w:rFonts w:ascii="Times New Roman" w:hAnsi="Times New Roman"/>
          <w:sz w:val="32"/>
          <w:szCs w:val="32"/>
        </w:rPr>
        <w:t xml:space="preserve">одержание, </w:t>
      </w:r>
      <w:r w:rsidR="001374CF" w:rsidRPr="003B5746">
        <w:rPr>
          <w:rFonts w:ascii="Times New Roman" w:hAnsi="Times New Roman"/>
          <w:sz w:val="32"/>
          <w:szCs w:val="32"/>
        </w:rPr>
        <w:t>охран</w:t>
      </w:r>
      <w:r w:rsidR="00ED568E">
        <w:rPr>
          <w:rFonts w:ascii="Times New Roman" w:hAnsi="Times New Roman"/>
          <w:sz w:val="32"/>
          <w:szCs w:val="32"/>
        </w:rPr>
        <w:t>у</w:t>
      </w:r>
      <w:r w:rsidR="001374CF" w:rsidRPr="003B5746">
        <w:rPr>
          <w:rFonts w:ascii="Times New Roman" w:hAnsi="Times New Roman"/>
          <w:sz w:val="32"/>
          <w:szCs w:val="32"/>
        </w:rPr>
        <w:t xml:space="preserve">, </w:t>
      </w:r>
      <w:r w:rsidR="00630AF7">
        <w:rPr>
          <w:rFonts w:ascii="Times New Roman" w:hAnsi="Times New Roman"/>
          <w:sz w:val="32"/>
          <w:szCs w:val="32"/>
        </w:rPr>
        <w:t xml:space="preserve">оплату </w:t>
      </w:r>
      <w:r w:rsidR="009D7FD8" w:rsidRPr="003B5746">
        <w:rPr>
          <w:rFonts w:ascii="Times New Roman" w:hAnsi="Times New Roman"/>
          <w:sz w:val="32"/>
          <w:szCs w:val="32"/>
        </w:rPr>
        <w:t>коммунальных услуг, налогов</w:t>
      </w:r>
      <w:r w:rsidR="0010461D" w:rsidRPr="003B5746">
        <w:rPr>
          <w:rFonts w:ascii="Times New Roman" w:hAnsi="Times New Roman"/>
          <w:sz w:val="32"/>
          <w:szCs w:val="32"/>
        </w:rPr>
        <w:t xml:space="preserve"> </w:t>
      </w:r>
      <w:r w:rsidR="009D7FD8" w:rsidRPr="003B5746">
        <w:rPr>
          <w:rFonts w:ascii="Times New Roman" w:hAnsi="Times New Roman"/>
          <w:sz w:val="32"/>
          <w:szCs w:val="32"/>
        </w:rPr>
        <w:t>образовательных и дошкольных учреждений</w:t>
      </w:r>
      <w:r w:rsidR="001374CF" w:rsidRPr="003B5746">
        <w:rPr>
          <w:rFonts w:ascii="Times New Roman" w:hAnsi="Times New Roman"/>
          <w:sz w:val="32"/>
          <w:szCs w:val="32"/>
        </w:rPr>
        <w:t>,</w:t>
      </w:r>
    </w:p>
    <w:p w:rsidR="001374CF" w:rsidRPr="003B5746" w:rsidRDefault="004D0063" w:rsidP="00A9280C">
      <w:pPr>
        <w:spacing w:after="0" w:line="312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="000259AC" w:rsidRPr="004D0063">
        <w:rPr>
          <w:rFonts w:ascii="Times New Roman" w:hAnsi="Times New Roman"/>
          <w:b/>
          <w:sz w:val="32"/>
          <w:szCs w:val="32"/>
        </w:rPr>
        <w:t>2,1</w:t>
      </w:r>
      <w:r w:rsidR="000259AC">
        <w:rPr>
          <w:rFonts w:ascii="Times New Roman" w:hAnsi="Times New Roman"/>
          <w:b/>
          <w:sz w:val="32"/>
          <w:szCs w:val="32"/>
        </w:rPr>
        <w:t xml:space="preserve"> миллиона</w:t>
      </w:r>
      <w:r w:rsidR="000259AC" w:rsidRPr="004D0063">
        <w:rPr>
          <w:rFonts w:ascii="Times New Roman" w:hAnsi="Times New Roman"/>
          <w:b/>
          <w:sz w:val="32"/>
          <w:szCs w:val="32"/>
        </w:rPr>
        <w:t xml:space="preserve"> рублей</w:t>
      </w:r>
      <w:r w:rsidR="000259AC" w:rsidRPr="003B5746">
        <w:rPr>
          <w:rFonts w:ascii="Times New Roman" w:hAnsi="Times New Roman"/>
          <w:sz w:val="32"/>
          <w:szCs w:val="32"/>
        </w:rPr>
        <w:t xml:space="preserve"> </w:t>
      </w:r>
      <w:r w:rsidR="001374CF" w:rsidRPr="003B5746">
        <w:rPr>
          <w:rFonts w:ascii="Times New Roman" w:hAnsi="Times New Roman"/>
          <w:sz w:val="32"/>
          <w:szCs w:val="32"/>
        </w:rPr>
        <w:t xml:space="preserve">отдых и </w:t>
      </w:r>
      <w:r w:rsidR="00616C05" w:rsidRPr="003B5746">
        <w:rPr>
          <w:rFonts w:ascii="Times New Roman" w:hAnsi="Times New Roman"/>
          <w:sz w:val="32"/>
          <w:szCs w:val="32"/>
        </w:rPr>
        <w:t xml:space="preserve">оздоровление детей </w:t>
      </w:r>
      <w:r w:rsidR="000259AC">
        <w:rPr>
          <w:rFonts w:ascii="Times New Roman" w:hAnsi="Times New Roman"/>
          <w:sz w:val="32"/>
          <w:szCs w:val="32"/>
        </w:rPr>
        <w:t>в летнее время</w:t>
      </w:r>
      <w:r w:rsidR="00616C05" w:rsidRPr="003B5746">
        <w:rPr>
          <w:rFonts w:ascii="Times New Roman" w:hAnsi="Times New Roman"/>
          <w:sz w:val="32"/>
          <w:szCs w:val="32"/>
        </w:rPr>
        <w:t>.</w:t>
      </w:r>
    </w:p>
    <w:p w:rsidR="009D7FD8" w:rsidRPr="003B5746" w:rsidRDefault="004D0063" w:rsidP="009D7FD8">
      <w:pPr>
        <w:spacing w:after="0" w:line="312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- </w:t>
      </w:r>
      <w:r w:rsidR="001F133F">
        <w:rPr>
          <w:rFonts w:ascii="Times New Roman" w:hAnsi="Times New Roman"/>
          <w:b/>
          <w:sz w:val="32"/>
          <w:szCs w:val="32"/>
        </w:rPr>
        <w:t>1 миллион</w:t>
      </w:r>
      <w:r w:rsidR="009D7FD8" w:rsidRPr="004D0063">
        <w:rPr>
          <w:rFonts w:ascii="Times New Roman" w:hAnsi="Times New Roman"/>
          <w:b/>
          <w:sz w:val="32"/>
          <w:szCs w:val="32"/>
        </w:rPr>
        <w:t xml:space="preserve"> рублей</w:t>
      </w:r>
      <w:r w:rsidR="009D7FD8" w:rsidRPr="003B5746">
        <w:rPr>
          <w:rFonts w:ascii="Times New Roman" w:hAnsi="Times New Roman"/>
          <w:sz w:val="32"/>
          <w:szCs w:val="32"/>
        </w:rPr>
        <w:t xml:space="preserve"> </w:t>
      </w:r>
      <w:r w:rsidR="001F133F">
        <w:rPr>
          <w:rFonts w:ascii="Times New Roman" w:hAnsi="Times New Roman"/>
          <w:sz w:val="32"/>
          <w:szCs w:val="32"/>
        </w:rPr>
        <w:t xml:space="preserve">- </w:t>
      </w:r>
      <w:r w:rsidR="009D7FD8" w:rsidRPr="003B5746">
        <w:rPr>
          <w:rFonts w:ascii="Times New Roman" w:hAnsi="Times New Roman"/>
          <w:sz w:val="32"/>
          <w:szCs w:val="32"/>
        </w:rPr>
        <w:t xml:space="preserve">создание центров образования в </w:t>
      </w:r>
      <w:r w:rsidR="00AB2ABD">
        <w:rPr>
          <w:rFonts w:ascii="Times New Roman" w:hAnsi="Times New Roman"/>
          <w:sz w:val="32"/>
          <w:szCs w:val="32"/>
        </w:rPr>
        <w:t xml:space="preserve">школах </w:t>
      </w:r>
      <w:r w:rsidR="003D3FD3" w:rsidRPr="003B5746">
        <w:rPr>
          <w:rFonts w:ascii="Times New Roman" w:hAnsi="Times New Roman"/>
          <w:sz w:val="32"/>
          <w:szCs w:val="32"/>
        </w:rPr>
        <w:t xml:space="preserve"> «Точки роста»</w:t>
      </w:r>
      <w:r w:rsidR="009D7FD8" w:rsidRPr="003B5746">
        <w:rPr>
          <w:rFonts w:ascii="Times New Roman" w:hAnsi="Times New Roman"/>
          <w:sz w:val="32"/>
          <w:szCs w:val="32"/>
        </w:rPr>
        <w:t>;</w:t>
      </w:r>
    </w:p>
    <w:p w:rsidR="009D7FD8" w:rsidRDefault="004D0063" w:rsidP="009D7FD8">
      <w:pPr>
        <w:spacing w:after="0" w:line="312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- </w:t>
      </w:r>
      <w:r w:rsidR="001F133F">
        <w:rPr>
          <w:rFonts w:ascii="Times New Roman" w:hAnsi="Times New Roman"/>
          <w:b/>
          <w:sz w:val="32"/>
          <w:szCs w:val="32"/>
        </w:rPr>
        <w:t>813,5</w:t>
      </w:r>
      <w:r w:rsidR="009D7FD8" w:rsidRPr="004D0063">
        <w:rPr>
          <w:rFonts w:ascii="Times New Roman" w:hAnsi="Times New Roman"/>
          <w:b/>
          <w:sz w:val="32"/>
          <w:szCs w:val="32"/>
        </w:rPr>
        <w:t xml:space="preserve"> тысяч</w:t>
      </w:r>
      <w:r>
        <w:rPr>
          <w:rFonts w:ascii="Times New Roman" w:hAnsi="Times New Roman"/>
          <w:sz w:val="32"/>
          <w:szCs w:val="32"/>
        </w:rPr>
        <w:t xml:space="preserve"> </w:t>
      </w:r>
      <w:r w:rsidRPr="004D0063">
        <w:rPr>
          <w:rFonts w:ascii="Times New Roman" w:hAnsi="Times New Roman"/>
          <w:b/>
          <w:sz w:val="32"/>
          <w:szCs w:val="32"/>
        </w:rPr>
        <w:t>рублей</w:t>
      </w:r>
      <w:r w:rsidR="009D7FD8" w:rsidRPr="003B5746">
        <w:rPr>
          <w:rFonts w:ascii="Times New Roman" w:hAnsi="Times New Roman"/>
          <w:sz w:val="32"/>
          <w:szCs w:val="32"/>
        </w:rPr>
        <w:t xml:space="preserve"> –</w:t>
      </w:r>
      <w:r w:rsidR="00F7687A">
        <w:rPr>
          <w:rFonts w:ascii="Times New Roman" w:hAnsi="Times New Roman"/>
          <w:sz w:val="32"/>
          <w:szCs w:val="32"/>
        </w:rPr>
        <w:t xml:space="preserve"> </w:t>
      </w:r>
      <w:r w:rsidR="009D7FD8" w:rsidRPr="003B5746">
        <w:rPr>
          <w:rFonts w:ascii="Times New Roman" w:hAnsi="Times New Roman"/>
          <w:sz w:val="32"/>
          <w:szCs w:val="32"/>
        </w:rPr>
        <w:t>внедрение</w:t>
      </w:r>
      <w:r w:rsidR="001F133F">
        <w:rPr>
          <w:rFonts w:ascii="Times New Roman" w:hAnsi="Times New Roman"/>
          <w:sz w:val="32"/>
          <w:szCs w:val="32"/>
        </w:rPr>
        <w:t xml:space="preserve"> цифровой образовательной среды;</w:t>
      </w:r>
    </w:p>
    <w:p w:rsidR="001F133F" w:rsidRDefault="001F133F" w:rsidP="009D7FD8">
      <w:pPr>
        <w:spacing w:after="0" w:line="312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- 10,3</w:t>
      </w:r>
      <w:r w:rsidRPr="004D0063">
        <w:rPr>
          <w:rFonts w:ascii="Times New Roman" w:hAnsi="Times New Roman"/>
          <w:b/>
          <w:sz w:val="32"/>
          <w:szCs w:val="32"/>
        </w:rPr>
        <w:t xml:space="preserve"> миллионов рублей</w:t>
      </w:r>
      <w:r w:rsidRPr="003B5746">
        <w:rPr>
          <w:rFonts w:ascii="Times New Roman" w:hAnsi="Times New Roman"/>
          <w:sz w:val="32"/>
          <w:szCs w:val="32"/>
        </w:rPr>
        <w:t xml:space="preserve"> предоставление мер социальной поддержки педагогическим работникам по оплате коммунальных услуг</w:t>
      </w:r>
      <w:r>
        <w:rPr>
          <w:rFonts w:ascii="Times New Roman" w:hAnsi="Times New Roman"/>
          <w:sz w:val="32"/>
          <w:szCs w:val="32"/>
        </w:rPr>
        <w:t>;</w:t>
      </w:r>
    </w:p>
    <w:p w:rsidR="001F133F" w:rsidRDefault="001F133F" w:rsidP="009D7FD8">
      <w:pPr>
        <w:spacing w:after="0" w:line="312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1F133F">
        <w:rPr>
          <w:rFonts w:ascii="Times New Roman" w:hAnsi="Times New Roman"/>
          <w:b/>
          <w:sz w:val="32"/>
          <w:szCs w:val="32"/>
        </w:rPr>
        <w:t>- 7,8 миллионов рублей</w:t>
      </w:r>
      <w:r>
        <w:rPr>
          <w:rFonts w:ascii="Times New Roman" w:hAnsi="Times New Roman"/>
          <w:sz w:val="32"/>
          <w:szCs w:val="32"/>
        </w:rPr>
        <w:t xml:space="preserve"> – компенсация части родительской платы;</w:t>
      </w:r>
    </w:p>
    <w:p w:rsidR="001F133F" w:rsidRDefault="001F133F" w:rsidP="009D7FD8">
      <w:pPr>
        <w:spacing w:after="0" w:line="312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1F133F">
        <w:rPr>
          <w:rFonts w:ascii="Times New Roman" w:hAnsi="Times New Roman"/>
          <w:b/>
          <w:sz w:val="32"/>
          <w:szCs w:val="32"/>
        </w:rPr>
        <w:t>77,8 миллионов рублей</w:t>
      </w:r>
      <w:r>
        <w:rPr>
          <w:rFonts w:ascii="Times New Roman" w:hAnsi="Times New Roman"/>
          <w:sz w:val="32"/>
          <w:szCs w:val="32"/>
        </w:rPr>
        <w:t xml:space="preserve"> – капитальный ремонт </w:t>
      </w:r>
      <w:proofErr w:type="spellStart"/>
      <w:r>
        <w:rPr>
          <w:rFonts w:ascii="Times New Roman" w:hAnsi="Times New Roman"/>
          <w:sz w:val="32"/>
          <w:szCs w:val="32"/>
        </w:rPr>
        <w:t>Супоневской</w:t>
      </w:r>
      <w:proofErr w:type="spellEnd"/>
      <w:r>
        <w:rPr>
          <w:rFonts w:ascii="Times New Roman" w:hAnsi="Times New Roman"/>
          <w:sz w:val="32"/>
          <w:szCs w:val="32"/>
        </w:rPr>
        <w:t xml:space="preserve"> средней школы.</w:t>
      </w:r>
    </w:p>
    <w:p w:rsidR="00C04358" w:rsidRPr="00630AF7" w:rsidRDefault="00C04358" w:rsidP="001D1142">
      <w:pPr>
        <w:spacing w:after="0" w:line="312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32"/>
          <w:szCs w:val="32"/>
        </w:rPr>
        <w:t>В</w:t>
      </w:r>
      <w:r w:rsidRPr="00890044">
        <w:rPr>
          <w:rFonts w:ascii="Times New Roman" w:hAnsi="Times New Roman"/>
          <w:bCs/>
          <w:sz w:val="32"/>
          <w:szCs w:val="32"/>
        </w:rPr>
        <w:t xml:space="preserve"> рамках реализации </w:t>
      </w:r>
      <w:r>
        <w:rPr>
          <w:rFonts w:ascii="Times New Roman" w:hAnsi="Times New Roman"/>
          <w:bCs/>
          <w:sz w:val="32"/>
          <w:szCs w:val="32"/>
        </w:rPr>
        <w:t xml:space="preserve">муниципальной программы </w:t>
      </w:r>
      <w:r w:rsidRPr="00890044">
        <w:rPr>
          <w:rFonts w:ascii="Times New Roman" w:hAnsi="Times New Roman"/>
          <w:bCs/>
          <w:sz w:val="32"/>
          <w:szCs w:val="32"/>
        </w:rPr>
        <w:t>«Обеспечение реализации полномочий исполнительно-распорядительного органа местного самоуправления Брянского муниципального района» запланированы расходы:</w:t>
      </w:r>
      <w:r w:rsidR="00630AF7">
        <w:rPr>
          <w:rFonts w:ascii="Times New Roman" w:hAnsi="Times New Roman"/>
          <w:bCs/>
          <w:sz w:val="32"/>
          <w:szCs w:val="32"/>
        </w:rPr>
        <w:t xml:space="preserve"> </w:t>
      </w:r>
      <w:r w:rsidR="00630AF7" w:rsidRPr="00630AF7">
        <w:rPr>
          <w:rFonts w:ascii="Times New Roman" w:hAnsi="Times New Roman"/>
          <w:bCs/>
          <w:sz w:val="20"/>
          <w:szCs w:val="20"/>
        </w:rPr>
        <w:t>(152,8-2022, 150,5-2023)</w:t>
      </w:r>
    </w:p>
    <w:p w:rsidR="00C04358" w:rsidRPr="00890044" w:rsidRDefault="00C04358" w:rsidP="00C04358">
      <w:pPr>
        <w:spacing w:after="0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C04358">
        <w:rPr>
          <w:rFonts w:ascii="Times New Roman" w:hAnsi="Times New Roman"/>
          <w:b/>
          <w:bCs/>
          <w:sz w:val="32"/>
          <w:szCs w:val="32"/>
        </w:rPr>
        <w:t xml:space="preserve"> 46,1 миллионов</w:t>
      </w:r>
      <w:r w:rsidRPr="00890044">
        <w:rPr>
          <w:rFonts w:ascii="Times New Roman" w:hAnsi="Times New Roman"/>
          <w:bCs/>
          <w:sz w:val="32"/>
          <w:szCs w:val="32"/>
        </w:rPr>
        <w:t xml:space="preserve"> на функционирование администрации Брянского района и  </w:t>
      </w:r>
      <w:r w:rsidRPr="00C04358">
        <w:rPr>
          <w:rFonts w:ascii="Times New Roman" w:hAnsi="Times New Roman"/>
          <w:b/>
          <w:bCs/>
          <w:sz w:val="32"/>
          <w:szCs w:val="32"/>
        </w:rPr>
        <w:t>47,5 миллионов рублей</w:t>
      </w:r>
      <w:r w:rsidRPr="00890044">
        <w:rPr>
          <w:rFonts w:ascii="Times New Roman" w:hAnsi="Times New Roman"/>
          <w:bCs/>
          <w:sz w:val="32"/>
          <w:szCs w:val="32"/>
        </w:rPr>
        <w:t xml:space="preserve"> ее подведомственных учреждений (МФЦ, ЕДДС, ТХС);</w:t>
      </w:r>
    </w:p>
    <w:p w:rsidR="00C04358" w:rsidRPr="00890044" w:rsidRDefault="00601269" w:rsidP="00C04358">
      <w:pPr>
        <w:spacing w:after="0"/>
        <w:ind w:firstLine="709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1,6</w:t>
      </w:r>
      <w:r w:rsidR="00C04358" w:rsidRPr="00890044">
        <w:rPr>
          <w:rFonts w:ascii="Times New Roman" w:hAnsi="Times New Roman"/>
          <w:bCs/>
          <w:sz w:val="32"/>
          <w:szCs w:val="32"/>
        </w:rPr>
        <w:t xml:space="preserve"> миллионов рублей – социальные выплаты молодым семьям на приобретение жилья, </w:t>
      </w:r>
    </w:p>
    <w:p w:rsidR="00C04358" w:rsidRPr="00890044" w:rsidRDefault="00C04358" w:rsidP="00C04358">
      <w:pPr>
        <w:spacing w:after="0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890044">
        <w:rPr>
          <w:rFonts w:ascii="Times New Roman" w:hAnsi="Times New Roman"/>
          <w:bCs/>
          <w:sz w:val="32"/>
          <w:szCs w:val="32"/>
        </w:rPr>
        <w:t>2,1 миллионов рублей приобретение жилых помещений детям-сиротам;</w:t>
      </w:r>
    </w:p>
    <w:p w:rsidR="00C04358" w:rsidRPr="00890044" w:rsidRDefault="00C04358" w:rsidP="00C04358">
      <w:pPr>
        <w:spacing w:after="0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890044">
        <w:rPr>
          <w:rFonts w:ascii="Times New Roman" w:hAnsi="Times New Roman"/>
          <w:bCs/>
          <w:sz w:val="32"/>
          <w:szCs w:val="32"/>
        </w:rPr>
        <w:t>12,6 миллионов рублей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Pr="00890044">
        <w:rPr>
          <w:rFonts w:ascii="Times New Roman" w:hAnsi="Times New Roman"/>
          <w:bCs/>
          <w:sz w:val="32"/>
          <w:szCs w:val="32"/>
        </w:rPr>
        <w:t>- выплата ежемесячных средств на содержание детей, переданных на воспитание в семью;</w:t>
      </w:r>
    </w:p>
    <w:p w:rsidR="00C04358" w:rsidRPr="00890044" w:rsidRDefault="00C04358" w:rsidP="00C04358">
      <w:pPr>
        <w:spacing w:after="0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890044">
        <w:rPr>
          <w:rFonts w:ascii="Times New Roman" w:hAnsi="Times New Roman"/>
          <w:bCs/>
          <w:sz w:val="32"/>
          <w:szCs w:val="32"/>
        </w:rPr>
        <w:t>724,0 тысячи рублей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Pr="00890044">
        <w:rPr>
          <w:rFonts w:ascii="Times New Roman" w:hAnsi="Times New Roman"/>
          <w:bCs/>
          <w:sz w:val="32"/>
          <w:szCs w:val="32"/>
        </w:rPr>
        <w:t>– отлов и содержание безнадзорных животных,</w:t>
      </w:r>
    </w:p>
    <w:p w:rsidR="00C04358" w:rsidRPr="00890044" w:rsidRDefault="00C04358" w:rsidP="00C04358">
      <w:pPr>
        <w:spacing w:after="0"/>
        <w:ind w:firstLine="709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744,</w:t>
      </w:r>
      <w:r w:rsidRPr="00890044">
        <w:rPr>
          <w:rFonts w:ascii="Times New Roman" w:hAnsi="Times New Roman"/>
          <w:bCs/>
          <w:sz w:val="32"/>
          <w:szCs w:val="32"/>
        </w:rPr>
        <w:t>0 тысяч</w:t>
      </w:r>
      <w:r>
        <w:rPr>
          <w:rFonts w:ascii="Times New Roman" w:hAnsi="Times New Roman"/>
          <w:bCs/>
          <w:sz w:val="32"/>
          <w:szCs w:val="32"/>
        </w:rPr>
        <w:t>и</w:t>
      </w:r>
      <w:r w:rsidRPr="00890044">
        <w:rPr>
          <w:rFonts w:ascii="Times New Roman" w:hAnsi="Times New Roman"/>
          <w:bCs/>
          <w:sz w:val="32"/>
          <w:szCs w:val="32"/>
        </w:rPr>
        <w:t xml:space="preserve"> рублей – субсидии автотранспортным организациям на социально-значимых маршрутах,</w:t>
      </w:r>
    </w:p>
    <w:p w:rsidR="00601269" w:rsidRDefault="00601269" w:rsidP="00C04358">
      <w:pPr>
        <w:spacing w:after="0"/>
        <w:ind w:firstLine="709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7,6</w:t>
      </w:r>
      <w:r w:rsidR="00C04358" w:rsidRPr="00890044">
        <w:rPr>
          <w:rFonts w:ascii="Times New Roman" w:hAnsi="Times New Roman"/>
          <w:bCs/>
          <w:sz w:val="32"/>
          <w:szCs w:val="32"/>
        </w:rPr>
        <w:t xml:space="preserve"> миллионов рублей - осуществление полномо</w:t>
      </w:r>
      <w:r w:rsidR="00C04358">
        <w:rPr>
          <w:rFonts w:ascii="Times New Roman" w:hAnsi="Times New Roman"/>
          <w:bCs/>
          <w:sz w:val="32"/>
          <w:szCs w:val="32"/>
        </w:rPr>
        <w:t>чий по тепло-водо-газоснабжению,</w:t>
      </w:r>
      <w:r w:rsidR="00C04358" w:rsidRPr="00890044">
        <w:rPr>
          <w:rFonts w:ascii="Times New Roman" w:hAnsi="Times New Roman"/>
          <w:bCs/>
          <w:sz w:val="32"/>
          <w:szCs w:val="32"/>
        </w:rPr>
        <w:t xml:space="preserve"> </w:t>
      </w:r>
    </w:p>
    <w:p w:rsidR="00C04358" w:rsidRPr="00890044" w:rsidRDefault="00601269" w:rsidP="00C04358">
      <w:pPr>
        <w:spacing w:after="0"/>
        <w:ind w:firstLine="709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3,0 миллиона рублей - капитальный</w:t>
      </w:r>
      <w:r w:rsidR="00C04358" w:rsidRPr="00890044">
        <w:rPr>
          <w:rFonts w:ascii="Times New Roman" w:hAnsi="Times New Roman"/>
          <w:bCs/>
          <w:sz w:val="32"/>
          <w:szCs w:val="32"/>
        </w:rPr>
        <w:t xml:space="preserve"> ремонт многоквартирных домов;</w:t>
      </w:r>
    </w:p>
    <w:p w:rsidR="00C04358" w:rsidRPr="00890044" w:rsidRDefault="00C04358" w:rsidP="00C04358">
      <w:pPr>
        <w:spacing w:after="0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890044">
        <w:rPr>
          <w:rFonts w:ascii="Times New Roman" w:hAnsi="Times New Roman"/>
          <w:bCs/>
          <w:sz w:val="32"/>
          <w:szCs w:val="32"/>
        </w:rPr>
        <w:t>2,0 миллиона рублей проведение комплексных кадастровых работ;</w:t>
      </w:r>
    </w:p>
    <w:p w:rsidR="00C04358" w:rsidRDefault="00C04358" w:rsidP="00C04358">
      <w:pPr>
        <w:spacing w:after="0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890044">
        <w:rPr>
          <w:rFonts w:ascii="Times New Roman" w:hAnsi="Times New Roman"/>
          <w:bCs/>
          <w:sz w:val="32"/>
          <w:szCs w:val="32"/>
        </w:rPr>
        <w:t xml:space="preserve">9,9 миллионов рублей </w:t>
      </w:r>
      <w:r>
        <w:rPr>
          <w:rFonts w:ascii="Times New Roman" w:hAnsi="Times New Roman"/>
          <w:bCs/>
          <w:sz w:val="32"/>
          <w:szCs w:val="32"/>
        </w:rPr>
        <w:t>–</w:t>
      </w:r>
      <w:r w:rsidRPr="00890044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 xml:space="preserve">ежемесячная </w:t>
      </w:r>
      <w:r w:rsidRPr="00890044">
        <w:rPr>
          <w:rFonts w:ascii="Times New Roman" w:hAnsi="Times New Roman"/>
          <w:bCs/>
          <w:sz w:val="32"/>
          <w:szCs w:val="32"/>
        </w:rPr>
        <w:t>доплата к пенсии муниципальным служащим.</w:t>
      </w:r>
    </w:p>
    <w:p w:rsidR="002D3F78" w:rsidRPr="00126171" w:rsidRDefault="00227B2C" w:rsidP="00AB0F3D">
      <w:pPr>
        <w:spacing w:line="312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На р</w:t>
      </w:r>
      <w:r w:rsidR="001F133F">
        <w:rPr>
          <w:rFonts w:ascii="Times New Roman" w:hAnsi="Times New Roman"/>
          <w:sz w:val="32"/>
          <w:szCs w:val="32"/>
        </w:rPr>
        <w:t>еализаци</w:t>
      </w:r>
      <w:r>
        <w:rPr>
          <w:rFonts w:ascii="Times New Roman" w:hAnsi="Times New Roman"/>
          <w:sz w:val="32"/>
          <w:szCs w:val="32"/>
        </w:rPr>
        <w:t>ю</w:t>
      </w:r>
      <w:r w:rsidR="001F133F">
        <w:rPr>
          <w:rFonts w:ascii="Times New Roman" w:hAnsi="Times New Roman"/>
          <w:sz w:val="32"/>
          <w:szCs w:val="32"/>
        </w:rPr>
        <w:t xml:space="preserve"> мероприятий программы  «Развитие культуры и молодежной п</w:t>
      </w:r>
      <w:r>
        <w:rPr>
          <w:rFonts w:ascii="Times New Roman" w:hAnsi="Times New Roman"/>
          <w:sz w:val="32"/>
          <w:szCs w:val="32"/>
        </w:rPr>
        <w:t xml:space="preserve">олитики в Брянском районе» в 2023 году предусмотрено </w:t>
      </w:r>
      <w:r w:rsidRPr="00227B2C">
        <w:rPr>
          <w:rFonts w:ascii="Times New Roman" w:hAnsi="Times New Roman"/>
          <w:b/>
          <w:sz w:val="32"/>
          <w:szCs w:val="32"/>
        </w:rPr>
        <w:t>134,9 миллионов рублей,</w:t>
      </w:r>
      <w:r>
        <w:rPr>
          <w:rFonts w:ascii="Times New Roman" w:hAnsi="Times New Roman"/>
          <w:sz w:val="32"/>
          <w:szCs w:val="32"/>
        </w:rPr>
        <w:t xml:space="preserve"> которые будут направлены на организацию деятельности</w:t>
      </w:r>
      <w:r w:rsidR="00160CE8">
        <w:rPr>
          <w:rFonts w:ascii="Times New Roman" w:hAnsi="Times New Roman"/>
          <w:sz w:val="32"/>
          <w:szCs w:val="32"/>
        </w:rPr>
        <w:t xml:space="preserve"> и содержание</w:t>
      </w:r>
      <w:r w:rsidR="00126171" w:rsidRPr="00126171">
        <w:rPr>
          <w:rFonts w:ascii="Times New Roman" w:hAnsi="Times New Roman"/>
          <w:sz w:val="32"/>
          <w:szCs w:val="32"/>
        </w:rPr>
        <w:t>:</w:t>
      </w:r>
    </w:p>
    <w:p w:rsidR="00252ED2" w:rsidRDefault="00227B2C" w:rsidP="00AB0F3D">
      <w:pPr>
        <w:spacing w:line="312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детских школ искусств</w:t>
      </w:r>
      <w:r w:rsidR="00252ED2">
        <w:rPr>
          <w:rFonts w:ascii="Times New Roman" w:hAnsi="Times New Roman"/>
          <w:sz w:val="32"/>
          <w:szCs w:val="32"/>
        </w:rPr>
        <w:t xml:space="preserve"> </w:t>
      </w:r>
      <w:r w:rsidR="00630AF7">
        <w:rPr>
          <w:rFonts w:ascii="Times New Roman" w:hAnsi="Times New Roman"/>
          <w:sz w:val="32"/>
          <w:szCs w:val="32"/>
        </w:rPr>
        <w:t>–</w:t>
      </w:r>
      <w:r w:rsidR="00252ED2">
        <w:rPr>
          <w:rFonts w:ascii="Times New Roman" w:hAnsi="Times New Roman"/>
          <w:sz w:val="32"/>
          <w:szCs w:val="32"/>
        </w:rPr>
        <w:t xml:space="preserve"> </w:t>
      </w:r>
      <w:r w:rsidR="00630AF7" w:rsidRPr="002D3F78">
        <w:rPr>
          <w:rFonts w:ascii="Times New Roman" w:hAnsi="Times New Roman"/>
          <w:b/>
          <w:sz w:val="32"/>
          <w:szCs w:val="32"/>
        </w:rPr>
        <w:t>44,2 миллиона</w:t>
      </w:r>
      <w:r w:rsidR="00630AF7">
        <w:rPr>
          <w:rFonts w:ascii="Times New Roman" w:hAnsi="Times New Roman"/>
          <w:sz w:val="32"/>
          <w:szCs w:val="32"/>
        </w:rPr>
        <w:t xml:space="preserve"> рублей,</w:t>
      </w:r>
      <w:r w:rsidR="002D3F78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библиотек</w:t>
      </w:r>
      <w:r w:rsidR="002D3F78">
        <w:rPr>
          <w:rFonts w:ascii="Times New Roman" w:hAnsi="Times New Roman"/>
          <w:sz w:val="32"/>
          <w:szCs w:val="32"/>
        </w:rPr>
        <w:t xml:space="preserve"> – </w:t>
      </w:r>
      <w:r w:rsidR="002D3F78" w:rsidRPr="002D3F78">
        <w:rPr>
          <w:rFonts w:ascii="Times New Roman" w:hAnsi="Times New Roman"/>
          <w:b/>
          <w:sz w:val="32"/>
          <w:szCs w:val="32"/>
        </w:rPr>
        <w:t>15,6</w:t>
      </w:r>
      <w:r w:rsidR="00126171">
        <w:rPr>
          <w:rFonts w:ascii="Times New Roman" w:hAnsi="Times New Roman"/>
          <w:sz w:val="32"/>
          <w:szCs w:val="32"/>
        </w:rPr>
        <w:t xml:space="preserve"> миллионов рублей</w:t>
      </w:r>
      <w:r w:rsidR="00126171" w:rsidRPr="00126171">
        <w:rPr>
          <w:rFonts w:ascii="Times New Roman" w:hAnsi="Times New Roman"/>
          <w:sz w:val="32"/>
          <w:szCs w:val="32"/>
        </w:rPr>
        <w:t>;</w:t>
      </w:r>
      <w:r w:rsidR="002D3F78">
        <w:rPr>
          <w:rFonts w:ascii="Times New Roman" w:hAnsi="Times New Roman"/>
          <w:sz w:val="32"/>
          <w:szCs w:val="32"/>
        </w:rPr>
        <w:t xml:space="preserve"> </w:t>
      </w:r>
    </w:p>
    <w:p w:rsidR="00252ED2" w:rsidRDefault="00227B2C" w:rsidP="00AB0F3D">
      <w:pPr>
        <w:spacing w:line="312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музеев</w:t>
      </w:r>
      <w:r w:rsidR="002D3F78">
        <w:rPr>
          <w:rFonts w:ascii="Times New Roman" w:hAnsi="Times New Roman"/>
          <w:sz w:val="32"/>
          <w:szCs w:val="32"/>
        </w:rPr>
        <w:t xml:space="preserve"> – </w:t>
      </w:r>
      <w:r w:rsidR="002D3F78" w:rsidRPr="002D3F78">
        <w:rPr>
          <w:rFonts w:ascii="Times New Roman" w:hAnsi="Times New Roman"/>
          <w:b/>
          <w:sz w:val="32"/>
          <w:szCs w:val="32"/>
        </w:rPr>
        <w:t>3,8</w:t>
      </w:r>
      <w:r w:rsidR="002D3F78">
        <w:rPr>
          <w:rFonts w:ascii="Times New Roman" w:hAnsi="Times New Roman"/>
          <w:sz w:val="32"/>
          <w:szCs w:val="32"/>
        </w:rPr>
        <w:t xml:space="preserve"> миллиона рублей</w:t>
      </w:r>
      <w:r w:rsidR="00126171">
        <w:rPr>
          <w:rFonts w:ascii="Times New Roman" w:hAnsi="Times New Roman"/>
          <w:sz w:val="32"/>
          <w:szCs w:val="32"/>
          <w:lang w:val="en-US"/>
        </w:rPr>
        <w:t>;</w:t>
      </w:r>
      <w:r w:rsidR="002D3F78">
        <w:rPr>
          <w:rFonts w:ascii="Times New Roman" w:hAnsi="Times New Roman"/>
          <w:sz w:val="32"/>
          <w:szCs w:val="32"/>
        </w:rPr>
        <w:t xml:space="preserve"> </w:t>
      </w:r>
    </w:p>
    <w:p w:rsidR="009B72D0" w:rsidRDefault="00227B2C" w:rsidP="00126171">
      <w:pPr>
        <w:spacing w:after="0" w:line="312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домов культуры</w:t>
      </w:r>
      <w:r w:rsidR="002D3F78">
        <w:rPr>
          <w:rFonts w:ascii="Times New Roman" w:hAnsi="Times New Roman"/>
          <w:sz w:val="32"/>
          <w:szCs w:val="32"/>
        </w:rPr>
        <w:t xml:space="preserve"> – </w:t>
      </w:r>
      <w:r w:rsidR="002D3F78" w:rsidRPr="002D3F78">
        <w:rPr>
          <w:rFonts w:ascii="Times New Roman" w:hAnsi="Times New Roman"/>
          <w:b/>
          <w:sz w:val="32"/>
          <w:szCs w:val="32"/>
        </w:rPr>
        <w:t>56,5</w:t>
      </w:r>
      <w:r w:rsidR="00601269">
        <w:rPr>
          <w:rFonts w:ascii="Times New Roman" w:hAnsi="Times New Roman"/>
          <w:sz w:val="32"/>
          <w:szCs w:val="32"/>
        </w:rPr>
        <w:t xml:space="preserve"> миллионов рублей.</w:t>
      </w:r>
    </w:p>
    <w:p w:rsidR="00227B2C" w:rsidRDefault="00227B2C" w:rsidP="00126171">
      <w:pPr>
        <w:spacing w:after="0" w:line="312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160CE8">
        <w:rPr>
          <w:rFonts w:ascii="Times New Roman" w:hAnsi="Times New Roman"/>
          <w:b/>
          <w:sz w:val="32"/>
          <w:szCs w:val="32"/>
        </w:rPr>
        <w:t>31,1 миллионов рублей</w:t>
      </w:r>
      <w:r>
        <w:rPr>
          <w:rFonts w:ascii="Times New Roman" w:hAnsi="Times New Roman"/>
          <w:sz w:val="32"/>
          <w:szCs w:val="32"/>
        </w:rPr>
        <w:t xml:space="preserve"> запланировано на </w:t>
      </w:r>
      <w:r w:rsidR="00160CE8">
        <w:rPr>
          <w:rFonts w:ascii="Times New Roman" w:hAnsi="Times New Roman"/>
          <w:sz w:val="32"/>
          <w:szCs w:val="32"/>
        </w:rPr>
        <w:t>организацию деятельности</w:t>
      </w:r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ФОКов</w:t>
      </w:r>
      <w:proofErr w:type="spellEnd"/>
      <w:r>
        <w:rPr>
          <w:rFonts w:ascii="Times New Roman" w:hAnsi="Times New Roman"/>
          <w:sz w:val="32"/>
          <w:szCs w:val="32"/>
        </w:rPr>
        <w:t>, Спортивной школы Брянского района</w:t>
      </w:r>
      <w:r w:rsidR="00160CE8">
        <w:rPr>
          <w:rFonts w:ascii="Times New Roman" w:hAnsi="Times New Roman"/>
          <w:sz w:val="32"/>
          <w:szCs w:val="32"/>
        </w:rPr>
        <w:t>, проведение массовых мероприятий по развитию физической  культурой и спортом  в рамках муниципальной программы</w:t>
      </w:r>
      <w:r w:rsidR="00C04358">
        <w:rPr>
          <w:rFonts w:ascii="Times New Roman" w:hAnsi="Times New Roman"/>
          <w:sz w:val="32"/>
          <w:szCs w:val="32"/>
        </w:rPr>
        <w:t>.</w:t>
      </w:r>
    </w:p>
    <w:p w:rsidR="005578C1" w:rsidRPr="003B5746" w:rsidRDefault="00FC0EFC" w:rsidP="00126171">
      <w:pPr>
        <w:spacing w:after="0" w:line="312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B5746">
        <w:rPr>
          <w:rFonts w:ascii="Times New Roman" w:hAnsi="Times New Roman"/>
          <w:sz w:val="32"/>
          <w:szCs w:val="32"/>
        </w:rPr>
        <w:t xml:space="preserve">В </w:t>
      </w:r>
      <w:r w:rsidR="005578C1" w:rsidRPr="003B5746">
        <w:rPr>
          <w:rFonts w:ascii="Times New Roman" w:hAnsi="Times New Roman"/>
          <w:sz w:val="32"/>
          <w:szCs w:val="32"/>
        </w:rPr>
        <w:t>проект</w:t>
      </w:r>
      <w:r w:rsidRPr="003B5746">
        <w:rPr>
          <w:rFonts w:ascii="Times New Roman" w:hAnsi="Times New Roman"/>
          <w:sz w:val="32"/>
          <w:szCs w:val="32"/>
        </w:rPr>
        <w:t>е</w:t>
      </w:r>
      <w:r w:rsidR="005578C1" w:rsidRPr="003B5746">
        <w:rPr>
          <w:rFonts w:ascii="Times New Roman" w:hAnsi="Times New Roman"/>
          <w:sz w:val="32"/>
          <w:szCs w:val="32"/>
        </w:rPr>
        <w:t xml:space="preserve"> бюджета </w:t>
      </w:r>
      <w:r w:rsidRPr="003B5746">
        <w:rPr>
          <w:rFonts w:ascii="Times New Roman" w:hAnsi="Times New Roman"/>
          <w:sz w:val="32"/>
          <w:szCs w:val="32"/>
        </w:rPr>
        <w:t>предусмотрены капитальные вложения</w:t>
      </w:r>
      <w:r w:rsidR="00A9280C" w:rsidRPr="003B5746">
        <w:rPr>
          <w:rFonts w:ascii="Times New Roman" w:hAnsi="Times New Roman"/>
          <w:sz w:val="32"/>
          <w:szCs w:val="32"/>
        </w:rPr>
        <w:t xml:space="preserve"> </w:t>
      </w:r>
      <w:r w:rsidRPr="003B5746">
        <w:rPr>
          <w:rFonts w:ascii="Times New Roman" w:hAnsi="Times New Roman"/>
          <w:sz w:val="32"/>
          <w:szCs w:val="32"/>
        </w:rPr>
        <w:t xml:space="preserve">в объекты </w:t>
      </w:r>
      <w:r w:rsidR="005578C1" w:rsidRPr="007C0A1F">
        <w:rPr>
          <w:rFonts w:ascii="Times New Roman" w:hAnsi="Times New Roman"/>
          <w:sz w:val="32"/>
          <w:szCs w:val="32"/>
        </w:rPr>
        <w:t>социальной и инженерной инфраструктуры.</w:t>
      </w:r>
      <w:r w:rsidRPr="003B5746">
        <w:rPr>
          <w:rFonts w:ascii="Times New Roman" w:hAnsi="Times New Roman"/>
          <w:sz w:val="32"/>
          <w:szCs w:val="32"/>
        </w:rPr>
        <w:t xml:space="preserve"> </w:t>
      </w:r>
    </w:p>
    <w:p w:rsidR="00792C7F" w:rsidRPr="007C0A1F" w:rsidRDefault="007C0A1F" w:rsidP="007C0A1F">
      <w:pPr>
        <w:spacing w:after="0" w:line="312" w:lineRule="auto"/>
        <w:ind w:firstLine="36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="00160CE8">
        <w:rPr>
          <w:rFonts w:ascii="Times New Roman" w:hAnsi="Times New Roman"/>
          <w:sz w:val="32"/>
          <w:szCs w:val="32"/>
        </w:rPr>
        <w:t xml:space="preserve">в рамках </w:t>
      </w:r>
      <w:r w:rsidR="005B6415">
        <w:rPr>
          <w:rFonts w:ascii="Times New Roman" w:hAnsi="Times New Roman"/>
          <w:sz w:val="32"/>
          <w:szCs w:val="32"/>
        </w:rPr>
        <w:t xml:space="preserve">муниципальной программы </w:t>
      </w:r>
      <w:r w:rsidR="005B6415" w:rsidRPr="003B5746">
        <w:rPr>
          <w:rFonts w:ascii="Times New Roman" w:hAnsi="Times New Roman"/>
          <w:b/>
          <w:sz w:val="32"/>
          <w:szCs w:val="32"/>
        </w:rPr>
        <w:t>«Чистая вода»</w:t>
      </w:r>
      <w:r w:rsidR="005B6415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н</w:t>
      </w:r>
      <w:r w:rsidR="001E7D2F" w:rsidRPr="003B5746">
        <w:rPr>
          <w:rFonts w:ascii="Times New Roman" w:hAnsi="Times New Roman"/>
          <w:sz w:val="32"/>
          <w:szCs w:val="32"/>
        </w:rPr>
        <w:t>а</w:t>
      </w:r>
      <w:r w:rsidR="005B6415">
        <w:rPr>
          <w:rFonts w:ascii="Times New Roman" w:hAnsi="Times New Roman"/>
          <w:sz w:val="32"/>
          <w:szCs w:val="32"/>
        </w:rPr>
        <w:t xml:space="preserve"> 2023 год </w:t>
      </w:r>
      <w:r w:rsidR="005B6415" w:rsidRPr="003B5746">
        <w:rPr>
          <w:rFonts w:ascii="Times New Roman" w:hAnsi="Times New Roman"/>
          <w:sz w:val="32"/>
          <w:szCs w:val="32"/>
        </w:rPr>
        <w:t>запланировано</w:t>
      </w:r>
      <w:r w:rsidR="005B6415">
        <w:rPr>
          <w:rFonts w:ascii="Times New Roman" w:hAnsi="Times New Roman"/>
          <w:sz w:val="32"/>
          <w:szCs w:val="32"/>
        </w:rPr>
        <w:t xml:space="preserve"> </w:t>
      </w:r>
      <w:r w:rsidR="005B6415" w:rsidRPr="005B6415">
        <w:rPr>
          <w:rFonts w:ascii="Times New Roman" w:hAnsi="Times New Roman"/>
          <w:b/>
          <w:sz w:val="32"/>
          <w:szCs w:val="32"/>
        </w:rPr>
        <w:t>57,9</w:t>
      </w:r>
      <w:r w:rsidR="001E7D2F" w:rsidRPr="005B6415">
        <w:rPr>
          <w:rFonts w:ascii="Times New Roman" w:hAnsi="Times New Roman"/>
          <w:b/>
          <w:sz w:val="32"/>
          <w:szCs w:val="32"/>
        </w:rPr>
        <w:t xml:space="preserve"> </w:t>
      </w:r>
      <w:r w:rsidRPr="005B6415">
        <w:rPr>
          <w:rFonts w:ascii="Times New Roman" w:hAnsi="Times New Roman"/>
          <w:b/>
          <w:sz w:val="32"/>
          <w:szCs w:val="32"/>
        </w:rPr>
        <w:t>миллионов</w:t>
      </w:r>
      <w:r w:rsidR="00003EDB" w:rsidRPr="007C0A1F">
        <w:rPr>
          <w:rFonts w:ascii="Times New Roman" w:hAnsi="Times New Roman"/>
          <w:b/>
          <w:sz w:val="32"/>
          <w:szCs w:val="32"/>
        </w:rPr>
        <w:t xml:space="preserve"> </w:t>
      </w:r>
      <w:r w:rsidR="001E7D2F" w:rsidRPr="007C0A1F">
        <w:rPr>
          <w:rFonts w:ascii="Times New Roman" w:hAnsi="Times New Roman"/>
          <w:b/>
          <w:sz w:val="32"/>
          <w:szCs w:val="32"/>
        </w:rPr>
        <w:t>рублей</w:t>
      </w:r>
      <w:r w:rsidR="005B6415">
        <w:rPr>
          <w:rFonts w:ascii="Times New Roman" w:hAnsi="Times New Roman"/>
          <w:b/>
          <w:sz w:val="32"/>
          <w:szCs w:val="32"/>
        </w:rPr>
        <w:t xml:space="preserve"> на строительство очистных сооружений в населенном пункте Глинищево</w:t>
      </w:r>
      <w:r w:rsidR="00123AF1" w:rsidRPr="007C0A1F">
        <w:rPr>
          <w:rFonts w:ascii="Times New Roman" w:hAnsi="Times New Roman"/>
          <w:b/>
          <w:sz w:val="32"/>
          <w:szCs w:val="32"/>
        </w:rPr>
        <w:t>;</w:t>
      </w:r>
    </w:p>
    <w:p w:rsidR="00123AF1" w:rsidRDefault="00890044" w:rsidP="007C0A1F">
      <w:pPr>
        <w:spacing w:after="0" w:line="312" w:lineRule="auto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- </w:t>
      </w:r>
      <w:r w:rsidR="007C0A1F">
        <w:rPr>
          <w:rFonts w:ascii="Times New Roman" w:hAnsi="Times New Roman"/>
          <w:bCs/>
          <w:sz w:val="32"/>
          <w:szCs w:val="32"/>
        </w:rPr>
        <w:t xml:space="preserve"> </w:t>
      </w:r>
      <w:r w:rsidR="00F7687A">
        <w:rPr>
          <w:rFonts w:ascii="Times New Roman" w:hAnsi="Times New Roman"/>
          <w:bCs/>
          <w:sz w:val="32"/>
          <w:szCs w:val="32"/>
        </w:rPr>
        <w:t xml:space="preserve">на </w:t>
      </w:r>
      <w:r w:rsidR="005B6415">
        <w:rPr>
          <w:rFonts w:ascii="Times New Roman" w:hAnsi="Times New Roman"/>
          <w:bCs/>
          <w:sz w:val="32"/>
          <w:szCs w:val="32"/>
        </w:rPr>
        <w:t>разработку ПСД для строительства и реконструкции</w:t>
      </w:r>
      <w:r w:rsidR="00123AF1" w:rsidRPr="003B5746">
        <w:rPr>
          <w:rFonts w:ascii="Times New Roman" w:hAnsi="Times New Roman"/>
          <w:bCs/>
          <w:sz w:val="32"/>
          <w:szCs w:val="32"/>
        </w:rPr>
        <w:t xml:space="preserve"> </w:t>
      </w:r>
      <w:r w:rsidR="00123AF1" w:rsidRPr="005B6415">
        <w:rPr>
          <w:rFonts w:ascii="Times New Roman" w:hAnsi="Times New Roman"/>
          <w:bCs/>
          <w:sz w:val="32"/>
          <w:szCs w:val="32"/>
        </w:rPr>
        <w:t xml:space="preserve">систем </w:t>
      </w:r>
      <w:r w:rsidR="005B6415" w:rsidRPr="005B6415">
        <w:rPr>
          <w:rFonts w:ascii="Times New Roman" w:hAnsi="Times New Roman"/>
          <w:bCs/>
          <w:sz w:val="32"/>
          <w:szCs w:val="32"/>
        </w:rPr>
        <w:t>водоснабжения в населенных пунктах</w:t>
      </w:r>
      <w:r w:rsidR="00716F9B" w:rsidRPr="005B6415">
        <w:rPr>
          <w:rFonts w:ascii="Times New Roman" w:hAnsi="Times New Roman"/>
          <w:bCs/>
          <w:sz w:val="32"/>
          <w:szCs w:val="32"/>
        </w:rPr>
        <w:t xml:space="preserve"> </w:t>
      </w:r>
      <w:proofErr w:type="gramStart"/>
      <w:r w:rsidR="009545C8">
        <w:rPr>
          <w:rFonts w:ascii="Times New Roman" w:hAnsi="Times New Roman"/>
          <w:bCs/>
          <w:sz w:val="32"/>
          <w:szCs w:val="32"/>
        </w:rPr>
        <w:t>Стеклянная</w:t>
      </w:r>
      <w:proofErr w:type="gramEnd"/>
      <w:r w:rsidR="009545C8">
        <w:rPr>
          <w:rFonts w:ascii="Times New Roman" w:hAnsi="Times New Roman"/>
          <w:bCs/>
          <w:sz w:val="32"/>
          <w:szCs w:val="32"/>
        </w:rPr>
        <w:t xml:space="preserve"> </w:t>
      </w:r>
      <w:proofErr w:type="spellStart"/>
      <w:r w:rsidR="009545C8">
        <w:rPr>
          <w:rFonts w:ascii="Times New Roman" w:hAnsi="Times New Roman"/>
          <w:bCs/>
          <w:sz w:val="32"/>
          <w:szCs w:val="32"/>
        </w:rPr>
        <w:t>Радица</w:t>
      </w:r>
      <w:proofErr w:type="spellEnd"/>
      <w:r w:rsidR="009545C8">
        <w:rPr>
          <w:rFonts w:ascii="Times New Roman" w:hAnsi="Times New Roman"/>
          <w:bCs/>
          <w:sz w:val="32"/>
          <w:szCs w:val="32"/>
        </w:rPr>
        <w:t xml:space="preserve">, Новоселки, </w:t>
      </w:r>
      <w:proofErr w:type="spellStart"/>
      <w:r w:rsidR="009545C8">
        <w:rPr>
          <w:rFonts w:ascii="Times New Roman" w:hAnsi="Times New Roman"/>
          <w:bCs/>
          <w:sz w:val="32"/>
          <w:szCs w:val="32"/>
        </w:rPr>
        <w:t>Кабаличи</w:t>
      </w:r>
      <w:proofErr w:type="spellEnd"/>
      <w:r w:rsidR="009545C8">
        <w:rPr>
          <w:rFonts w:ascii="Times New Roman" w:hAnsi="Times New Roman"/>
          <w:bCs/>
          <w:sz w:val="32"/>
          <w:szCs w:val="32"/>
        </w:rPr>
        <w:t xml:space="preserve"> </w:t>
      </w:r>
      <w:r w:rsidR="00716F9B" w:rsidRPr="003B5746">
        <w:rPr>
          <w:rFonts w:ascii="Times New Roman" w:hAnsi="Times New Roman"/>
          <w:bCs/>
          <w:sz w:val="32"/>
          <w:szCs w:val="32"/>
        </w:rPr>
        <w:t xml:space="preserve">– </w:t>
      </w:r>
      <w:r w:rsidR="00F7687A">
        <w:rPr>
          <w:rFonts w:ascii="Times New Roman" w:hAnsi="Times New Roman"/>
          <w:bCs/>
          <w:sz w:val="32"/>
          <w:szCs w:val="32"/>
        </w:rPr>
        <w:t xml:space="preserve"> предусмотрено </w:t>
      </w:r>
      <w:r w:rsidR="005B6415" w:rsidRPr="006B23A8">
        <w:rPr>
          <w:rFonts w:ascii="Times New Roman" w:hAnsi="Times New Roman"/>
          <w:b/>
          <w:bCs/>
          <w:sz w:val="32"/>
          <w:szCs w:val="32"/>
        </w:rPr>
        <w:t>6,7</w:t>
      </w:r>
      <w:r w:rsidR="002D3F78" w:rsidRPr="006B23A8">
        <w:rPr>
          <w:rFonts w:ascii="Times New Roman" w:hAnsi="Times New Roman"/>
          <w:b/>
          <w:bCs/>
          <w:sz w:val="32"/>
          <w:szCs w:val="32"/>
        </w:rPr>
        <w:t xml:space="preserve"> миллионов рублей</w:t>
      </w:r>
      <w:r w:rsidR="006B23A8">
        <w:rPr>
          <w:rFonts w:ascii="Times New Roman" w:hAnsi="Times New Roman"/>
          <w:bCs/>
          <w:sz w:val="32"/>
          <w:szCs w:val="32"/>
        </w:rPr>
        <w:t>.</w:t>
      </w:r>
    </w:p>
    <w:p w:rsidR="00747994" w:rsidRDefault="00747994" w:rsidP="00A9280C">
      <w:pPr>
        <w:spacing w:after="0" w:line="312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B5746">
        <w:rPr>
          <w:rFonts w:ascii="Times New Roman" w:hAnsi="Times New Roman"/>
          <w:b/>
          <w:sz w:val="32"/>
          <w:szCs w:val="32"/>
        </w:rPr>
        <w:t>Дорожный фонд</w:t>
      </w:r>
      <w:r w:rsidR="009545C8">
        <w:rPr>
          <w:rFonts w:ascii="Times New Roman" w:hAnsi="Times New Roman"/>
          <w:sz w:val="32"/>
          <w:szCs w:val="32"/>
        </w:rPr>
        <w:t xml:space="preserve"> на 2023</w:t>
      </w:r>
      <w:r w:rsidRPr="003B5746">
        <w:rPr>
          <w:rFonts w:ascii="Times New Roman" w:hAnsi="Times New Roman"/>
          <w:sz w:val="32"/>
          <w:szCs w:val="32"/>
        </w:rPr>
        <w:t xml:space="preserve"> год планируется в объеме </w:t>
      </w:r>
      <w:r w:rsidR="00AB2ABD">
        <w:rPr>
          <w:rFonts w:ascii="Times New Roman" w:hAnsi="Times New Roman"/>
          <w:sz w:val="32"/>
          <w:szCs w:val="32"/>
        </w:rPr>
        <w:t xml:space="preserve">                 </w:t>
      </w:r>
      <w:r w:rsidR="009545C8">
        <w:rPr>
          <w:rFonts w:ascii="Times New Roman" w:hAnsi="Times New Roman"/>
          <w:b/>
          <w:sz w:val="32"/>
          <w:szCs w:val="32"/>
        </w:rPr>
        <w:t>56,5</w:t>
      </w:r>
      <w:r w:rsidR="007D1A16" w:rsidRPr="007C0A1F">
        <w:rPr>
          <w:rFonts w:ascii="Times New Roman" w:hAnsi="Times New Roman"/>
          <w:b/>
          <w:sz w:val="32"/>
          <w:szCs w:val="32"/>
        </w:rPr>
        <w:t xml:space="preserve"> миллионов</w:t>
      </w:r>
      <w:r w:rsidRPr="007C0A1F">
        <w:rPr>
          <w:rFonts w:ascii="Times New Roman" w:hAnsi="Times New Roman"/>
          <w:b/>
          <w:sz w:val="32"/>
          <w:szCs w:val="32"/>
        </w:rPr>
        <w:t xml:space="preserve"> рублей</w:t>
      </w:r>
      <w:r w:rsidR="002516E6">
        <w:rPr>
          <w:rFonts w:ascii="Times New Roman" w:hAnsi="Times New Roman"/>
          <w:b/>
          <w:sz w:val="32"/>
          <w:szCs w:val="32"/>
        </w:rPr>
        <w:t xml:space="preserve">, </w:t>
      </w:r>
      <w:r w:rsidR="002516E6" w:rsidRPr="002516E6">
        <w:rPr>
          <w:rFonts w:ascii="Times New Roman" w:hAnsi="Times New Roman"/>
          <w:sz w:val="32"/>
          <w:szCs w:val="32"/>
        </w:rPr>
        <w:t xml:space="preserve">что ниже уровня прошлого года </w:t>
      </w:r>
      <w:r w:rsidR="002516E6">
        <w:rPr>
          <w:rFonts w:ascii="Times New Roman" w:hAnsi="Times New Roman"/>
          <w:b/>
          <w:sz w:val="32"/>
          <w:szCs w:val="32"/>
        </w:rPr>
        <w:t>на           133 миллиона рублей</w:t>
      </w:r>
      <w:r w:rsidR="00406118" w:rsidRPr="003B5746">
        <w:rPr>
          <w:rFonts w:ascii="Times New Roman" w:hAnsi="Times New Roman"/>
          <w:sz w:val="32"/>
          <w:szCs w:val="32"/>
        </w:rPr>
        <w:t>.</w:t>
      </w:r>
      <w:r w:rsidR="002516E6">
        <w:rPr>
          <w:rFonts w:ascii="Times New Roman" w:hAnsi="Times New Roman"/>
          <w:sz w:val="32"/>
          <w:szCs w:val="32"/>
        </w:rPr>
        <w:t xml:space="preserve"> Уменьшение дорожного фонда на 70% процентов связано с уменьшением безвозмездных поступлений из областного бюджета.</w:t>
      </w:r>
    </w:p>
    <w:p w:rsidR="002516E6" w:rsidRPr="003B5746" w:rsidRDefault="002516E6" w:rsidP="002516E6">
      <w:pPr>
        <w:spacing w:after="0" w:line="312" w:lineRule="auto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</w:t>
      </w:r>
      <w:r w:rsidRPr="003B5746">
        <w:rPr>
          <w:rFonts w:ascii="Times New Roman" w:hAnsi="Times New Roman"/>
          <w:sz w:val="32"/>
          <w:szCs w:val="32"/>
        </w:rPr>
        <w:t>родолж</w:t>
      </w:r>
      <w:r>
        <w:rPr>
          <w:rFonts w:ascii="Times New Roman" w:hAnsi="Times New Roman"/>
          <w:sz w:val="32"/>
          <w:szCs w:val="32"/>
        </w:rPr>
        <w:t>итс</w:t>
      </w:r>
      <w:r w:rsidRPr="003B5746">
        <w:rPr>
          <w:rFonts w:ascii="Times New Roman" w:hAnsi="Times New Roman"/>
          <w:sz w:val="32"/>
          <w:szCs w:val="32"/>
        </w:rPr>
        <w:t xml:space="preserve">я строительство 5 этапа </w:t>
      </w:r>
      <w:r w:rsidRPr="007C0A1F">
        <w:rPr>
          <w:rFonts w:ascii="Times New Roman" w:hAnsi="Times New Roman"/>
          <w:b/>
          <w:sz w:val="32"/>
          <w:szCs w:val="32"/>
        </w:rPr>
        <w:t>автомобильной дороги</w:t>
      </w:r>
      <w:r w:rsidRPr="003B5746">
        <w:rPr>
          <w:rFonts w:ascii="Times New Roman" w:hAnsi="Times New Roman"/>
          <w:sz w:val="32"/>
          <w:szCs w:val="32"/>
        </w:rPr>
        <w:t xml:space="preserve"> </w:t>
      </w:r>
      <w:r w:rsidRPr="007C0A1F">
        <w:rPr>
          <w:rFonts w:ascii="Times New Roman" w:hAnsi="Times New Roman"/>
          <w:bCs/>
          <w:sz w:val="32"/>
          <w:szCs w:val="32"/>
        </w:rPr>
        <w:t>в ОПХ «Черемушки» деревни Дубровка</w:t>
      </w:r>
      <w:r>
        <w:rPr>
          <w:rFonts w:ascii="Times New Roman" w:hAnsi="Times New Roman"/>
          <w:bCs/>
          <w:sz w:val="32"/>
          <w:szCs w:val="32"/>
        </w:rPr>
        <w:t>.</w:t>
      </w:r>
      <w:r w:rsidRPr="007C0A1F">
        <w:rPr>
          <w:rFonts w:ascii="Times New Roman" w:hAnsi="Times New Roman"/>
          <w:bCs/>
          <w:sz w:val="32"/>
          <w:szCs w:val="32"/>
        </w:rPr>
        <w:t xml:space="preserve"> </w:t>
      </w:r>
    </w:p>
    <w:p w:rsidR="00747994" w:rsidRDefault="009545C8" w:rsidP="00A9280C">
      <w:pPr>
        <w:spacing w:after="0" w:line="312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рамках муниципальной программы «Автомобильные дороги Брянского района» на содержание дорог общего пользования </w:t>
      </w:r>
      <w:r>
        <w:rPr>
          <w:rFonts w:ascii="Times New Roman" w:hAnsi="Times New Roman"/>
          <w:sz w:val="32"/>
          <w:szCs w:val="32"/>
        </w:rPr>
        <w:lastRenderedPageBreak/>
        <w:t xml:space="preserve">местного значения предусмотрено </w:t>
      </w:r>
      <w:r w:rsidRPr="00890044">
        <w:rPr>
          <w:rFonts w:ascii="Times New Roman" w:hAnsi="Times New Roman"/>
          <w:b/>
          <w:sz w:val="32"/>
          <w:szCs w:val="32"/>
        </w:rPr>
        <w:t>16,5 миллионов</w:t>
      </w:r>
      <w:r>
        <w:rPr>
          <w:rFonts w:ascii="Times New Roman" w:hAnsi="Times New Roman"/>
          <w:sz w:val="32"/>
          <w:szCs w:val="32"/>
        </w:rPr>
        <w:t xml:space="preserve"> рублей</w:t>
      </w:r>
      <w:r w:rsidR="00747994" w:rsidRPr="003B5746">
        <w:rPr>
          <w:rFonts w:ascii="Times New Roman" w:hAnsi="Times New Roman"/>
          <w:sz w:val="32"/>
          <w:szCs w:val="32"/>
        </w:rPr>
        <w:t xml:space="preserve">, </w:t>
      </w:r>
      <w:r w:rsidR="00890044">
        <w:rPr>
          <w:rFonts w:ascii="Times New Roman" w:hAnsi="Times New Roman"/>
          <w:sz w:val="32"/>
          <w:szCs w:val="32"/>
        </w:rPr>
        <w:t xml:space="preserve">                </w:t>
      </w:r>
      <w:r w:rsidR="00890044" w:rsidRPr="00890044">
        <w:rPr>
          <w:rFonts w:ascii="Times New Roman" w:hAnsi="Times New Roman"/>
          <w:b/>
          <w:sz w:val="32"/>
          <w:szCs w:val="32"/>
        </w:rPr>
        <w:t>11,6 миллионов рублей</w:t>
      </w:r>
      <w:r w:rsidR="00890044">
        <w:rPr>
          <w:rFonts w:ascii="Times New Roman" w:hAnsi="Times New Roman"/>
          <w:sz w:val="32"/>
          <w:szCs w:val="32"/>
        </w:rPr>
        <w:t xml:space="preserve"> на </w:t>
      </w:r>
      <w:r>
        <w:rPr>
          <w:rFonts w:ascii="Times New Roman" w:hAnsi="Times New Roman"/>
          <w:sz w:val="32"/>
          <w:szCs w:val="32"/>
        </w:rPr>
        <w:t xml:space="preserve">капитальный </w:t>
      </w:r>
      <w:r w:rsidR="00747994" w:rsidRPr="003B5746">
        <w:rPr>
          <w:rFonts w:ascii="Times New Roman" w:hAnsi="Times New Roman"/>
          <w:sz w:val="32"/>
          <w:szCs w:val="32"/>
        </w:rPr>
        <w:t xml:space="preserve">ремонт </w:t>
      </w:r>
      <w:r>
        <w:rPr>
          <w:rFonts w:ascii="Times New Roman" w:hAnsi="Times New Roman"/>
          <w:sz w:val="32"/>
          <w:szCs w:val="32"/>
        </w:rPr>
        <w:t>автомобильных дорог</w:t>
      </w:r>
      <w:r w:rsidR="00A71471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в Мичуринском поселении </w:t>
      </w:r>
      <w:proofErr w:type="gramStart"/>
      <w:r>
        <w:rPr>
          <w:rFonts w:ascii="Times New Roman" w:hAnsi="Times New Roman"/>
          <w:sz w:val="32"/>
          <w:szCs w:val="32"/>
        </w:rPr>
        <w:t>–</w:t>
      </w:r>
      <w:r w:rsidR="00747994" w:rsidRPr="003B5746">
        <w:rPr>
          <w:rFonts w:ascii="Times New Roman" w:hAnsi="Times New Roman"/>
          <w:sz w:val="32"/>
          <w:szCs w:val="32"/>
        </w:rPr>
        <w:t>и</w:t>
      </w:r>
      <w:proofErr w:type="gramEnd"/>
      <w:r>
        <w:rPr>
          <w:rFonts w:ascii="Times New Roman" w:hAnsi="Times New Roman"/>
          <w:sz w:val="32"/>
          <w:szCs w:val="32"/>
        </w:rPr>
        <w:t xml:space="preserve"> </w:t>
      </w:r>
      <w:r w:rsidR="00A71471">
        <w:rPr>
          <w:rFonts w:ascii="Times New Roman" w:hAnsi="Times New Roman"/>
          <w:sz w:val="32"/>
          <w:szCs w:val="32"/>
        </w:rPr>
        <w:t xml:space="preserve"> </w:t>
      </w:r>
      <w:r w:rsidR="00890044" w:rsidRPr="00890044">
        <w:rPr>
          <w:rFonts w:ascii="Times New Roman" w:hAnsi="Times New Roman"/>
          <w:b/>
          <w:sz w:val="32"/>
          <w:szCs w:val="32"/>
        </w:rPr>
        <w:t>16,6 миллионов</w:t>
      </w:r>
      <w:r w:rsidR="00890044" w:rsidRPr="007C0A1F">
        <w:rPr>
          <w:rFonts w:ascii="Times New Roman" w:hAnsi="Times New Roman"/>
          <w:b/>
          <w:sz w:val="32"/>
          <w:szCs w:val="32"/>
        </w:rPr>
        <w:t xml:space="preserve"> рублей</w:t>
      </w:r>
      <w:r w:rsidR="00890044">
        <w:rPr>
          <w:rFonts w:ascii="Times New Roman" w:hAnsi="Times New Roman"/>
          <w:sz w:val="32"/>
          <w:szCs w:val="32"/>
        </w:rPr>
        <w:t xml:space="preserve"> - </w:t>
      </w:r>
      <w:proofErr w:type="spellStart"/>
      <w:r>
        <w:rPr>
          <w:rFonts w:ascii="Times New Roman" w:hAnsi="Times New Roman"/>
          <w:sz w:val="32"/>
          <w:szCs w:val="32"/>
        </w:rPr>
        <w:t>Супоневском</w:t>
      </w:r>
      <w:proofErr w:type="spellEnd"/>
      <w:r>
        <w:rPr>
          <w:rFonts w:ascii="Times New Roman" w:hAnsi="Times New Roman"/>
          <w:sz w:val="32"/>
          <w:szCs w:val="32"/>
        </w:rPr>
        <w:t xml:space="preserve"> поселении</w:t>
      </w:r>
      <w:r w:rsidR="00890044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486726" w:rsidRDefault="00056E3B" w:rsidP="00890044">
      <w:pPr>
        <w:spacing w:after="0" w:line="312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7C0A1F">
        <w:rPr>
          <w:rFonts w:ascii="Times New Roman" w:hAnsi="Times New Roman"/>
          <w:sz w:val="32"/>
          <w:szCs w:val="32"/>
        </w:rPr>
        <w:t>Н</w:t>
      </w:r>
      <w:r w:rsidR="00FE0F7E" w:rsidRPr="007C0A1F">
        <w:rPr>
          <w:rFonts w:ascii="Times New Roman" w:hAnsi="Times New Roman"/>
          <w:sz w:val="32"/>
          <w:szCs w:val="32"/>
        </w:rPr>
        <w:t xml:space="preserve">а </w:t>
      </w:r>
      <w:r w:rsidR="00FE0F7E" w:rsidRPr="003B5746">
        <w:rPr>
          <w:rFonts w:ascii="Times New Roman" w:hAnsi="Times New Roman"/>
          <w:b/>
          <w:sz w:val="32"/>
          <w:szCs w:val="32"/>
        </w:rPr>
        <w:t xml:space="preserve"> </w:t>
      </w:r>
      <w:r w:rsidR="005578C1" w:rsidRPr="003B5746">
        <w:rPr>
          <w:rFonts w:ascii="Times New Roman" w:hAnsi="Times New Roman"/>
          <w:sz w:val="32"/>
          <w:szCs w:val="32"/>
        </w:rPr>
        <w:t xml:space="preserve">финансовую поддержку </w:t>
      </w:r>
      <w:r w:rsidR="00890044">
        <w:rPr>
          <w:rFonts w:ascii="Times New Roman" w:hAnsi="Times New Roman"/>
          <w:sz w:val="32"/>
          <w:szCs w:val="32"/>
        </w:rPr>
        <w:t>поселений Брянского района</w:t>
      </w:r>
      <w:r w:rsidR="005578C1" w:rsidRPr="003B5746">
        <w:rPr>
          <w:rFonts w:ascii="Times New Roman" w:hAnsi="Times New Roman"/>
          <w:sz w:val="32"/>
          <w:szCs w:val="32"/>
        </w:rPr>
        <w:t xml:space="preserve"> планируется направить </w:t>
      </w:r>
      <w:r w:rsidR="009545C8">
        <w:rPr>
          <w:rFonts w:ascii="Times New Roman" w:eastAsia="Times New Roman" w:hAnsi="Times New Roman"/>
          <w:b/>
          <w:sz w:val="32"/>
          <w:szCs w:val="32"/>
        </w:rPr>
        <w:t>11,4</w:t>
      </w:r>
      <w:r w:rsidR="00FE0F7E" w:rsidRPr="007C0A1F">
        <w:rPr>
          <w:rFonts w:ascii="Times New Roman" w:eastAsia="Times New Roman" w:hAnsi="Times New Roman"/>
          <w:b/>
          <w:sz w:val="32"/>
          <w:szCs w:val="32"/>
        </w:rPr>
        <w:t xml:space="preserve"> миллиона</w:t>
      </w:r>
      <w:r w:rsidR="005578C1" w:rsidRPr="007C0A1F">
        <w:rPr>
          <w:rFonts w:ascii="Times New Roman" w:eastAsia="Times New Roman" w:hAnsi="Times New Roman"/>
          <w:b/>
          <w:sz w:val="32"/>
          <w:szCs w:val="32"/>
        </w:rPr>
        <w:t xml:space="preserve"> рублей</w:t>
      </w:r>
      <w:r w:rsidR="005578C1" w:rsidRPr="003B5746">
        <w:rPr>
          <w:rFonts w:ascii="Times New Roman" w:eastAsia="Times New Roman" w:hAnsi="Times New Roman"/>
          <w:sz w:val="32"/>
          <w:szCs w:val="32"/>
        </w:rPr>
        <w:t xml:space="preserve">, </w:t>
      </w:r>
      <w:r w:rsidR="005578C1" w:rsidRPr="003B5746">
        <w:rPr>
          <w:rFonts w:ascii="Times New Roman" w:hAnsi="Times New Roman"/>
          <w:sz w:val="32"/>
          <w:szCs w:val="32"/>
        </w:rPr>
        <w:t xml:space="preserve">из них </w:t>
      </w:r>
      <w:r w:rsidR="007C0A1F">
        <w:rPr>
          <w:rFonts w:ascii="Times New Roman" w:hAnsi="Times New Roman"/>
          <w:sz w:val="32"/>
          <w:szCs w:val="32"/>
        </w:rPr>
        <w:t xml:space="preserve">                           </w:t>
      </w:r>
      <w:r w:rsidR="00890044">
        <w:rPr>
          <w:rFonts w:ascii="Times New Roman" w:hAnsi="Times New Roman"/>
          <w:b/>
          <w:sz w:val="32"/>
          <w:szCs w:val="32"/>
        </w:rPr>
        <w:t>6,4</w:t>
      </w:r>
      <w:r w:rsidR="00FE0F7E" w:rsidRPr="007C0A1F">
        <w:rPr>
          <w:rFonts w:ascii="Times New Roman" w:hAnsi="Times New Roman"/>
          <w:b/>
          <w:sz w:val="32"/>
          <w:szCs w:val="32"/>
        </w:rPr>
        <w:t xml:space="preserve"> миллионов</w:t>
      </w:r>
      <w:r w:rsidR="005578C1" w:rsidRPr="007C0A1F">
        <w:rPr>
          <w:rFonts w:ascii="Times New Roman" w:eastAsia="Times New Roman" w:hAnsi="Times New Roman"/>
          <w:b/>
          <w:sz w:val="32"/>
          <w:szCs w:val="32"/>
        </w:rPr>
        <w:t xml:space="preserve"> рублей</w:t>
      </w:r>
      <w:r w:rsidR="005578C1" w:rsidRPr="003B5746">
        <w:rPr>
          <w:rFonts w:ascii="Times New Roman" w:eastAsia="Times New Roman" w:hAnsi="Times New Roman"/>
          <w:sz w:val="32"/>
          <w:szCs w:val="32"/>
        </w:rPr>
        <w:t xml:space="preserve"> </w:t>
      </w:r>
      <w:r w:rsidR="005578C1" w:rsidRPr="003B5746">
        <w:rPr>
          <w:rFonts w:ascii="Times New Roman" w:hAnsi="Times New Roman"/>
          <w:sz w:val="32"/>
          <w:szCs w:val="32"/>
        </w:rPr>
        <w:t xml:space="preserve">– в форме дотации на выравнивание </w:t>
      </w:r>
      <w:r w:rsidR="00FE0F7E" w:rsidRPr="003B5746">
        <w:rPr>
          <w:rFonts w:ascii="Times New Roman" w:hAnsi="Times New Roman"/>
          <w:sz w:val="32"/>
          <w:szCs w:val="32"/>
        </w:rPr>
        <w:t>бюдже</w:t>
      </w:r>
      <w:r w:rsidR="00AB2ABD">
        <w:rPr>
          <w:rFonts w:ascii="Times New Roman" w:hAnsi="Times New Roman"/>
          <w:sz w:val="32"/>
          <w:szCs w:val="32"/>
        </w:rPr>
        <w:t>тной обеспеченности поселений</w:t>
      </w:r>
      <w:r w:rsidR="00890044">
        <w:rPr>
          <w:rFonts w:ascii="Times New Roman" w:hAnsi="Times New Roman"/>
          <w:sz w:val="32"/>
          <w:szCs w:val="32"/>
        </w:rPr>
        <w:t>, о</w:t>
      </w:r>
      <w:r w:rsidR="00FE0F7E" w:rsidRPr="003B5746">
        <w:rPr>
          <w:rFonts w:ascii="Times New Roman" w:hAnsi="Times New Roman"/>
          <w:sz w:val="32"/>
          <w:szCs w:val="32"/>
        </w:rPr>
        <w:t>бъем д</w:t>
      </w:r>
      <w:r w:rsidR="005578C1" w:rsidRPr="003B5746">
        <w:rPr>
          <w:rFonts w:ascii="Times New Roman" w:hAnsi="Times New Roman"/>
          <w:sz w:val="32"/>
          <w:szCs w:val="32"/>
        </w:rPr>
        <w:t>отаци</w:t>
      </w:r>
      <w:r w:rsidR="00FE0F7E" w:rsidRPr="003B5746">
        <w:rPr>
          <w:rFonts w:ascii="Times New Roman" w:hAnsi="Times New Roman"/>
          <w:sz w:val="32"/>
          <w:szCs w:val="32"/>
        </w:rPr>
        <w:t>й</w:t>
      </w:r>
      <w:r w:rsidR="005578C1" w:rsidRPr="003B5746">
        <w:rPr>
          <w:rFonts w:ascii="Times New Roman" w:hAnsi="Times New Roman"/>
          <w:sz w:val="32"/>
          <w:szCs w:val="32"/>
        </w:rPr>
        <w:t xml:space="preserve"> запланирован</w:t>
      </w:r>
      <w:r w:rsidR="00DB0AA6" w:rsidRPr="003B5746">
        <w:rPr>
          <w:rFonts w:ascii="Times New Roman" w:hAnsi="Times New Roman"/>
          <w:sz w:val="32"/>
          <w:szCs w:val="32"/>
        </w:rPr>
        <w:t xml:space="preserve"> с </w:t>
      </w:r>
      <w:r w:rsidR="00486726" w:rsidRPr="003B5746">
        <w:rPr>
          <w:rFonts w:ascii="Times New Roman" w:hAnsi="Times New Roman"/>
          <w:sz w:val="32"/>
          <w:szCs w:val="32"/>
        </w:rPr>
        <w:t xml:space="preserve">ростом </w:t>
      </w:r>
      <w:r w:rsidR="00DB0AA6" w:rsidRPr="003B5746">
        <w:rPr>
          <w:rFonts w:ascii="Times New Roman" w:hAnsi="Times New Roman"/>
          <w:sz w:val="32"/>
          <w:szCs w:val="32"/>
        </w:rPr>
        <w:t xml:space="preserve">на </w:t>
      </w:r>
      <w:r w:rsidR="00890044">
        <w:rPr>
          <w:rFonts w:ascii="Times New Roman" w:hAnsi="Times New Roman"/>
          <w:b/>
          <w:sz w:val="32"/>
          <w:szCs w:val="32"/>
        </w:rPr>
        <w:t>110</w:t>
      </w:r>
      <w:r w:rsidR="00DB0AA6" w:rsidRPr="007C0A1F">
        <w:rPr>
          <w:rFonts w:ascii="Times New Roman" w:hAnsi="Times New Roman"/>
          <w:b/>
          <w:sz w:val="32"/>
          <w:szCs w:val="32"/>
        </w:rPr>
        <w:t>%</w:t>
      </w:r>
      <w:r w:rsidR="00890044">
        <w:rPr>
          <w:rFonts w:ascii="Times New Roman" w:hAnsi="Times New Roman"/>
          <w:sz w:val="32"/>
          <w:szCs w:val="32"/>
        </w:rPr>
        <w:t xml:space="preserve"> к </w:t>
      </w:r>
      <w:r w:rsidR="00890044" w:rsidRPr="00890044">
        <w:rPr>
          <w:rFonts w:ascii="Times New Roman" w:hAnsi="Times New Roman"/>
          <w:sz w:val="32"/>
          <w:szCs w:val="32"/>
        </w:rPr>
        <w:t>уровню 2022</w:t>
      </w:r>
      <w:r w:rsidR="00DB0AA6" w:rsidRPr="00890044">
        <w:rPr>
          <w:rFonts w:ascii="Times New Roman" w:hAnsi="Times New Roman"/>
          <w:sz w:val="32"/>
          <w:szCs w:val="32"/>
        </w:rPr>
        <w:t xml:space="preserve"> года</w:t>
      </w:r>
      <w:r w:rsidR="00890044" w:rsidRPr="00890044">
        <w:rPr>
          <w:rFonts w:ascii="Times New Roman" w:hAnsi="Times New Roman"/>
          <w:sz w:val="32"/>
          <w:szCs w:val="32"/>
        </w:rPr>
        <w:t xml:space="preserve">, а также </w:t>
      </w:r>
      <w:r w:rsidR="00890044">
        <w:rPr>
          <w:rFonts w:ascii="Times New Roman" w:hAnsi="Times New Roman"/>
          <w:sz w:val="32"/>
          <w:szCs w:val="32"/>
        </w:rPr>
        <w:t xml:space="preserve">                     </w:t>
      </w:r>
      <w:r w:rsidR="00890044" w:rsidRPr="00890044">
        <w:rPr>
          <w:rFonts w:ascii="Times New Roman" w:hAnsi="Times New Roman"/>
          <w:b/>
          <w:sz w:val="32"/>
          <w:szCs w:val="32"/>
        </w:rPr>
        <w:t>5  миллионов рублей</w:t>
      </w:r>
      <w:r w:rsidR="007E15B6" w:rsidRPr="00890044">
        <w:rPr>
          <w:rFonts w:ascii="Times New Roman" w:hAnsi="Times New Roman"/>
          <w:sz w:val="32"/>
          <w:szCs w:val="32"/>
        </w:rPr>
        <w:t xml:space="preserve"> иные дотации на решение</w:t>
      </w:r>
      <w:r w:rsidR="00FE5D6E">
        <w:rPr>
          <w:rFonts w:ascii="Times New Roman" w:hAnsi="Times New Roman"/>
          <w:sz w:val="32"/>
          <w:szCs w:val="32"/>
        </w:rPr>
        <w:t xml:space="preserve"> актуальных социально-значимых вопросов</w:t>
      </w:r>
      <w:r w:rsidR="00486726" w:rsidRPr="00890044">
        <w:rPr>
          <w:rFonts w:ascii="Times New Roman" w:hAnsi="Times New Roman"/>
          <w:sz w:val="32"/>
          <w:szCs w:val="32"/>
        </w:rPr>
        <w:t>.</w:t>
      </w:r>
      <w:r w:rsidR="00A71471">
        <w:rPr>
          <w:rFonts w:ascii="Times New Roman" w:hAnsi="Times New Roman"/>
          <w:sz w:val="32"/>
          <w:szCs w:val="32"/>
        </w:rPr>
        <w:t xml:space="preserve"> </w:t>
      </w:r>
    </w:p>
    <w:p w:rsidR="00A71471" w:rsidRDefault="00A71471" w:rsidP="00890044">
      <w:pPr>
        <w:spacing w:after="0" w:line="312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71471">
        <w:rPr>
          <w:rFonts w:ascii="Times New Roman" w:hAnsi="Times New Roman"/>
          <w:b/>
          <w:sz w:val="32"/>
          <w:szCs w:val="32"/>
        </w:rPr>
        <w:t>8 миллионов рублей</w:t>
      </w:r>
      <w:r>
        <w:rPr>
          <w:rFonts w:ascii="Times New Roman" w:hAnsi="Times New Roman"/>
          <w:sz w:val="32"/>
          <w:szCs w:val="32"/>
        </w:rPr>
        <w:t xml:space="preserve"> предусмотрено на проведение выборов в Брянском муниципальном районе в 2023 году.</w:t>
      </w:r>
    </w:p>
    <w:p w:rsidR="00890044" w:rsidRPr="00890044" w:rsidRDefault="00890044" w:rsidP="00126171">
      <w:pPr>
        <w:spacing w:after="240" w:line="312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Размер резервного фонда администрации Брянского района на 2023 год установлен в сумме </w:t>
      </w:r>
      <w:r w:rsidRPr="00C04358">
        <w:rPr>
          <w:rFonts w:ascii="Times New Roman" w:hAnsi="Times New Roman"/>
          <w:b/>
          <w:sz w:val="32"/>
          <w:szCs w:val="32"/>
        </w:rPr>
        <w:t>5,9 миллионов рублей</w:t>
      </w:r>
      <w:r>
        <w:rPr>
          <w:rFonts w:ascii="Times New Roman" w:hAnsi="Times New Roman"/>
          <w:sz w:val="32"/>
          <w:szCs w:val="32"/>
        </w:rPr>
        <w:t>.</w:t>
      </w:r>
    </w:p>
    <w:p w:rsidR="00AB2ABD" w:rsidRDefault="00125330" w:rsidP="00AB2ABD">
      <w:pPr>
        <w:tabs>
          <w:tab w:val="left" w:pos="864"/>
        </w:tabs>
        <w:spacing w:after="0" w:line="312" w:lineRule="auto"/>
        <w:ind w:firstLine="709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proofErr w:type="gramStart"/>
      <w:r>
        <w:rPr>
          <w:rFonts w:ascii="Times New Roman" w:hAnsi="Times New Roman"/>
          <w:bCs/>
          <w:sz w:val="32"/>
          <w:szCs w:val="32"/>
          <w:lang w:eastAsia="ru-RU"/>
        </w:rPr>
        <w:t>Представленный проект районного</w:t>
      </w:r>
      <w:r w:rsidR="00056E3B" w:rsidRPr="003B5746">
        <w:rPr>
          <w:rFonts w:ascii="Times New Roman" w:hAnsi="Times New Roman"/>
          <w:bCs/>
          <w:sz w:val="32"/>
          <w:szCs w:val="32"/>
          <w:lang w:eastAsia="ru-RU"/>
        </w:rPr>
        <w:t xml:space="preserve"> бюджет</w:t>
      </w:r>
      <w:r>
        <w:rPr>
          <w:rFonts w:ascii="Times New Roman" w:hAnsi="Times New Roman"/>
          <w:bCs/>
          <w:sz w:val="32"/>
          <w:szCs w:val="32"/>
          <w:lang w:eastAsia="ru-RU"/>
        </w:rPr>
        <w:t>а на ближайшую трехлетку -</w:t>
      </w:r>
      <w:r w:rsidR="00056E3B" w:rsidRPr="003B5746">
        <w:rPr>
          <w:rFonts w:ascii="Times New Roman" w:hAnsi="Times New Roman"/>
          <w:bCs/>
          <w:sz w:val="32"/>
          <w:szCs w:val="32"/>
          <w:lang w:eastAsia="ru-RU"/>
        </w:rPr>
        <w:t xml:space="preserve"> это логичное продолжение бюджетной политики предыдущих лет</w:t>
      </w:r>
      <w:r>
        <w:rPr>
          <w:rFonts w:ascii="Times New Roman" w:hAnsi="Times New Roman"/>
          <w:bCs/>
          <w:sz w:val="32"/>
          <w:szCs w:val="32"/>
          <w:lang w:eastAsia="ru-RU"/>
        </w:rPr>
        <w:t>, проводимой главой администрации Брянского района</w:t>
      </w:r>
      <w:r w:rsidR="001D1142">
        <w:rPr>
          <w:rFonts w:ascii="Times New Roman" w:hAnsi="Times New Roman"/>
          <w:bCs/>
          <w:sz w:val="32"/>
          <w:szCs w:val="32"/>
          <w:lang w:eastAsia="ru-RU"/>
        </w:rPr>
        <w:t xml:space="preserve"> Николаем Николаевичем Якушенко</w:t>
      </w:r>
      <w:r>
        <w:rPr>
          <w:rFonts w:ascii="Times New Roman" w:hAnsi="Times New Roman"/>
          <w:bCs/>
          <w:sz w:val="32"/>
          <w:szCs w:val="32"/>
          <w:lang w:eastAsia="ru-RU"/>
        </w:rPr>
        <w:t xml:space="preserve">, где на первом </w:t>
      </w:r>
      <w:r w:rsidR="00C04358">
        <w:rPr>
          <w:rFonts w:ascii="Times New Roman" w:hAnsi="Times New Roman"/>
          <w:bCs/>
          <w:sz w:val="32"/>
          <w:szCs w:val="32"/>
          <w:lang w:eastAsia="ru-RU"/>
        </w:rPr>
        <w:t xml:space="preserve">месте </w:t>
      </w:r>
      <w:r>
        <w:rPr>
          <w:rFonts w:ascii="Times New Roman" w:hAnsi="Times New Roman"/>
          <w:bCs/>
          <w:sz w:val="32"/>
          <w:szCs w:val="32"/>
          <w:lang w:eastAsia="ru-RU"/>
        </w:rPr>
        <w:t>ставится  реализация  всех социальных</w:t>
      </w:r>
      <w:r w:rsidR="006D7213">
        <w:rPr>
          <w:rFonts w:ascii="Times New Roman" w:hAnsi="Times New Roman"/>
          <w:bCs/>
          <w:sz w:val="32"/>
          <w:szCs w:val="32"/>
          <w:lang w:eastAsia="ru-RU"/>
        </w:rPr>
        <w:t>,</w:t>
      </w:r>
      <w:r>
        <w:rPr>
          <w:rFonts w:ascii="Times New Roman" w:hAnsi="Times New Roman"/>
          <w:bCs/>
          <w:sz w:val="32"/>
          <w:szCs w:val="32"/>
          <w:lang w:eastAsia="ru-RU"/>
        </w:rPr>
        <w:t xml:space="preserve"> стратегических задач и обязательств района </w:t>
      </w:r>
      <w:r w:rsidR="006D7213">
        <w:rPr>
          <w:rFonts w:ascii="Times New Roman" w:hAnsi="Times New Roman"/>
          <w:bCs/>
          <w:sz w:val="32"/>
          <w:szCs w:val="32"/>
          <w:lang w:eastAsia="ru-RU"/>
        </w:rPr>
        <w:t xml:space="preserve">в </w:t>
      </w:r>
      <w:r>
        <w:rPr>
          <w:rFonts w:ascii="Times New Roman" w:hAnsi="Times New Roman"/>
          <w:bCs/>
          <w:sz w:val="32"/>
          <w:szCs w:val="32"/>
          <w:lang w:eastAsia="ru-RU"/>
        </w:rPr>
        <w:t>основе</w:t>
      </w:r>
      <w:r w:rsidR="006D7213">
        <w:rPr>
          <w:rFonts w:ascii="Times New Roman" w:hAnsi="Times New Roman"/>
          <w:bCs/>
          <w:sz w:val="32"/>
          <w:szCs w:val="32"/>
          <w:lang w:eastAsia="ru-RU"/>
        </w:rPr>
        <w:t>, которых лежит сбалансированный, рациональный подход к бюджетированию</w:t>
      </w:r>
      <w:r w:rsidR="00316122">
        <w:rPr>
          <w:rFonts w:ascii="Times New Roman" w:hAnsi="Times New Roman"/>
          <w:bCs/>
          <w:sz w:val="32"/>
          <w:szCs w:val="32"/>
          <w:lang w:eastAsia="ru-RU"/>
        </w:rPr>
        <w:t xml:space="preserve"> </w:t>
      </w:r>
      <w:r w:rsidR="006D7213">
        <w:rPr>
          <w:rFonts w:ascii="Times New Roman" w:hAnsi="Times New Roman"/>
          <w:bCs/>
          <w:sz w:val="32"/>
          <w:szCs w:val="32"/>
          <w:lang w:eastAsia="ru-RU"/>
        </w:rPr>
        <w:t>- и как следствие – стабильный прирост доходов, эффективное наполнение расходов.</w:t>
      </w:r>
      <w:proofErr w:type="gramEnd"/>
    </w:p>
    <w:p w:rsidR="00A54BA5" w:rsidRPr="00510A0C" w:rsidRDefault="006D7213" w:rsidP="00510A0C">
      <w:pPr>
        <w:tabs>
          <w:tab w:val="left" w:pos="864"/>
        </w:tabs>
        <w:spacing w:after="0" w:line="312" w:lineRule="auto"/>
        <w:ind w:firstLine="709"/>
        <w:jc w:val="both"/>
        <w:rPr>
          <w:rFonts w:ascii="Times New Roman" w:hAnsi="Times New Roman"/>
          <w:bCs/>
          <w:sz w:val="32"/>
          <w:szCs w:val="32"/>
          <w:lang w:eastAsia="ru-RU"/>
        </w:rPr>
      </w:pPr>
      <w:r>
        <w:rPr>
          <w:rFonts w:ascii="Times New Roman" w:hAnsi="Times New Roman"/>
          <w:bCs/>
          <w:sz w:val="32"/>
          <w:szCs w:val="32"/>
          <w:lang w:eastAsia="ru-RU"/>
        </w:rPr>
        <w:t>Работа над проектом бюджета продолжается. Ожидаются дополнительные безвозмездные поступления из вышестоящих бюджетов. Кроме того</w:t>
      </w:r>
      <w:r w:rsidR="00316122">
        <w:rPr>
          <w:rFonts w:ascii="Times New Roman" w:hAnsi="Times New Roman"/>
          <w:bCs/>
          <w:sz w:val="32"/>
          <w:szCs w:val="32"/>
          <w:lang w:eastAsia="ru-RU"/>
        </w:rPr>
        <w:t>,</w:t>
      </w:r>
      <w:r>
        <w:rPr>
          <w:rFonts w:ascii="Times New Roman" w:hAnsi="Times New Roman"/>
          <w:bCs/>
          <w:sz w:val="32"/>
          <w:szCs w:val="32"/>
          <w:lang w:eastAsia="ru-RU"/>
        </w:rPr>
        <w:t xml:space="preserve"> рост промышленного сектора </w:t>
      </w:r>
      <w:r w:rsidR="00DA5797">
        <w:rPr>
          <w:rFonts w:ascii="Times New Roman" w:hAnsi="Times New Roman"/>
          <w:bCs/>
          <w:sz w:val="32"/>
          <w:szCs w:val="32"/>
          <w:lang w:eastAsia="ru-RU"/>
        </w:rPr>
        <w:t>к концу</w:t>
      </w:r>
      <w:r>
        <w:rPr>
          <w:rFonts w:ascii="Times New Roman" w:hAnsi="Times New Roman"/>
          <w:bCs/>
          <w:sz w:val="32"/>
          <w:szCs w:val="32"/>
          <w:lang w:eastAsia="ru-RU"/>
        </w:rPr>
        <w:t xml:space="preserve"> 2022 год</w:t>
      </w:r>
      <w:r w:rsidR="00894A74">
        <w:rPr>
          <w:rFonts w:ascii="Times New Roman" w:hAnsi="Times New Roman"/>
          <w:bCs/>
          <w:sz w:val="32"/>
          <w:szCs w:val="32"/>
          <w:lang w:eastAsia="ru-RU"/>
        </w:rPr>
        <w:t>а</w:t>
      </w:r>
      <w:r>
        <w:rPr>
          <w:rFonts w:ascii="Times New Roman" w:hAnsi="Times New Roman"/>
          <w:bCs/>
          <w:sz w:val="32"/>
          <w:szCs w:val="32"/>
          <w:lang w:eastAsia="ru-RU"/>
        </w:rPr>
        <w:t xml:space="preserve"> позволит, нам сформировать дополнительный резерв доходов</w:t>
      </w:r>
      <w:r w:rsidR="00316122">
        <w:rPr>
          <w:rFonts w:ascii="Times New Roman" w:hAnsi="Times New Roman"/>
          <w:bCs/>
          <w:sz w:val="32"/>
          <w:szCs w:val="32"/>
          <w:lang w:eastAsia="ru-RU"/>
        </w:rPr>
        <w:t xml:space="preserve"> и увеличить финансирование значимых расходов в ходе исполнения бюджета в 2023 году.</w:t>
      </w:r>
      <w:bookmarkStart w:id="0" w:name="_GoBack"/>
      <w:bookmarkEnd w:id="0"/>
    </w:p>
    <w:sectPr w:rsidR="00A54BA5" w:rsidRPr="00510A0C" w:rsidSect="00DA2E9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F42" w:rsidRDefault="00934F42" w:rsidP="000F5253">
      <w:pPr>
        <w:spacing w:after="0" w:line="240" w:lineRule="auto"/>
      </w:pPr>
      <w:r>
        <w:separator/>
      </w:r>
    </w:p>
  </w:endnote>
  <w:endnote w:type="continuationSeparator" w:id="0">
    <w:p w:rsidR="00934F42" w:rsidRDefault="00934F42" w:rsidP="000F5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363934"/>
      <w:docPartObj>
        <w:docPartGallery w:val="Page Numbers (Bottom of Page)"/>
        <w:docPartUnique/>
      </w:docPartObj>
    </w:sdtPr>
    <w:sdtEndPr/>
    <w:sdtContent>
      <w:p w:rsidR="001D1142" w:rsidRDefault="001D1142">
        <w:pPr>
          <w:pStyle w:val="a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A0C">
          <w:rPr>
            <w:noProof/>
          </w:rPr>
          <w:t>9</w:t>
        </w:r>
        <w:r>
          <w:fldChar w:fldCharType="end"/>
        </w:r>
      </w:p>
    </w:sdtContent>
  </w:sdt>
  <w:p w:rsidR="00F67B92" w:rsidRDefault="00F67B9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F42" w:rsidRDefault="00934F42" w:rsidP="000F5253">
      <w:pPr>
        <w:spacing w:after="0" w:line="240" w:lineRule="auto"/>
      </w:pPr>
      <w:r>
        <w:separator/>
      </w:r>
    </w:p>
  </w:footnote>
  <w:footnote w:type="continuationSeparator" w:id="0">
    <w:p w:rsidR="00934F42" w:rsidRDefault="00934F42" w:rsidP="000F5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517"/>
    <w:multiLevelType w:val="hybridMultilevel"/>
    <w:tmpl w:val="965A80BC"/>
    <w:lvl w:ilvl="0" w:tplc="159A2B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AF77D4"/>
    <w:multiLevelType w:val="hybridMultilevel"/>
    <w:tmpl w:val="057A8062"/>
    <w:lvl w:ilvl="0" w:tplc="E6862E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85F3265"/>
    <w:multiLevelType w:val="hybridMultilevel"/>
    <w:tmpl w:val="1B08784E"/>
    <w:lvl w:ilvl="0" w:tplc="A7FE4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62B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4C38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CC4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3A8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8A2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EA9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9C5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0AC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B87468D"/>
    <w:multiLevelType w:val="hybridMultilevel"/>
    <w:tmpl w:val="C052BF80"/>
    <w:lvl w:ilvl="0" w:tplc="CAF48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14AAD"/>
    <w:multiLevelType w:val="hybridMultilevel"/>
    <w:tmpl w:val="3AF2A8A0"/>
    <w:lvl w:ilvl="0" w:tplc="159A2B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776255F"/>
    <w:multiLevelType w:val="hybridMultilevel"/>
    <w:tmpl w:val="93B64A3A"/>
    <w:lvl w:ilvl="0" w:tplc="96D616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BA60F21"/>
    <w:multiLevelType w:val="hybridMultilevel"/>
    <w:tmpl w:val="2CA652DE"/>
    <w:lvl w:ilvl="0" w:tplc="159A2B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7E8352F"/>
    <w:multiLevelType w:val="hybridMultilevel"/>
    <w:tmpl w:val="075A5940"/>
    <w:lvl w:ilvl="0" w:tplc="159A2B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F8F095B"/>
    <w:multiLevelType w:val="hybridMultilevel"/>
    <w:tmpl w:val="CF08F474"/>
    <w:lvl w:ilvl="0" w:tplc="605044B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294"/>
    <w:rsid w:val="000036A9"/>
    <w:rsid w:val="00003D79"/>
    <w:rsid w:val="00003EDB"/>
    <w:rsid w:val="0000436C"/>
    <w:rsid w:val="0000762E"/>
    <w:rsid w:val="00007702"/>
    <w:rsid w:val="000111A6"/>
    <w:rsid w:val="00011323"/>
    <w:rsid w:val="00014CE1"/>
    <w:rsid w:val="000170A1"/>
    <w:rsid w:val="00022909"/>
    <w:rsid w:val="000259AC"/>
    <w:rsid w:val="00031F00"/>
    <w:rsid w:val="00033A54"/>
    <w:rsid w:val="00033EB3"/>
    <w:rsid w:val="000342C0"/>
    <w:rsid w:val="00040D30"/>
    <w:rsid w:val="00044226"/>
    <w:rsid w:val="00044CB5"/>
    <w:rsid w:val="000468C2"/>
    <w:rsid w:val="00047C65"/>
    <w:rsid w:val="000510C7"/>
    <w:rsid w:val="00051BA2"/>
    <w:rsid w:val="000537A8"/>
    <w:rsid w:val="00054412"/>
    <w:rsid w:val="00056E3B"/>
    <w:rsid w:val="000572CF"/>
    <w:rsid w:val="0005733E"/>
    <w:rsid w:val="00061874"/>
    <w:rsid w:val="00062B9C"/>
    <w:rsid w:val="00080536"/>
    <w:rsid w:val="00080671"/>
    <w:rsid w:val="0008251D"/>
    <w:rsid w:val="00083AF5"/>
    <w:rsid w:val="00085C44"/>
    <w:rsid w:val="00090B3E"/>
    <w:rsid w:val="00090EB2"/>
    <w:rsid w:val="0009128C"/>
    <w:rsid w:val="000938D6"/>
    <w:rsid w:val="00093B7D"/>
    <w:rsid w:val="00097A42"/>
    <w:rsid w:val="000A0FB4"/>
    <w:rsid w:val="000A2A71"/>
    <w:rsid w:val="000A4C31"/>
    <w:rsid w:val="000A7BFD"/>
    <w:rsid w:val="000B1918"/>
    <w:rsid w:val="000B421F"/>
    <w:rsid w:val="000B513F"/>
    <w:rsid w:val="000B5ECD"/>
    <w:rsid w:val="000B702F"/>
    <w:rsid w:val="000C0A3F"/>
    <w:rsid w:val="000C0BE9"/>
    <w:rsid w:val="000C2890"/>
    <w:rsid w:val="000C2E51"/>
    <w:rsid w:val="000D0EF2"/>
    <w:rsid w:val="000D1324"/>
    <w:rsid w:val="000D1577"/>
    <w:rsid w:val="000D2948"/>
    <w:rsid w:val="000D2A0F"/>
    <w:rsid w:val="000D3A3B"/>
    <w:rsid w:val="000E005F"/>
    <w:rsid w:val="000E0122"/>
    <w:rsid w:val="000E040A"/>
    <w:rsid w:val="000E04FD"/>
    <w:rsid w:val="000E17E4"/>
    <w:rsid w:val="000E6987"/>
    <w:rsid w:val="000E6A4B"/>
    <w:rsid w:val="000F5253"/>
    <w:rsid w:val="000F632C"/>
    <w:rsid w:val="000F636B"/>
    <w:rsid w:val="000F6DFB"/>
    <w:rsid w:val="000F7336"/>
    <w:rsid w:val="000F7DDA"/>
    <w:rsid w:val="001012EA"/>
    <w:rsid w:val="0010461D"/>
    <w:rsid w:val="00106517"/>
    <w:rsid w:val="00106BE8"/>
    <w:rsid w:val="001121EB"/>
    <w:rsid w:val="0011627D"/>
    <w:rsid w:val="00123AF1"/>
    <w:rsid w:val="00125330"/>
    <w:rsid w:val="00126171"/>
    <w:rsid w:val="001305DF"/>
    <w:rsid w:val="00136271"/>
    <w:rsid w:val="001374CF"/>
    <w:rsid w:val="001374D8"/>
    <w:rsid w:val="0014031E"/>
    <w:rsid w:val="001425AD"/>
    <w:rsid w:val="00145123"/>
    <w:rsid w:val="0014747C"/>
    <w:rsid w:val="00147DF0"/>
    <w:rsid w:val="00150EC4"/>
    <w:rsid w:val="001527CF"/>
    <w:rsid w:val="001544F3"/>
    <w:rsid w:val="0015734D"/>
    <w:rsid w:val="0015780F"/>
    <w:rsid w:val="0016019E"/>
    <w:rsid w:val="00160CE8"/>
    <w:rsid w:val="00162631"/>
    <w:rsid w:val="00164174"/>
    <w:rsid w:val="001662BC"/>
    <w:rsid w:val="001672CF"/>
    <w:rsid w:val="00182D9E"/>
    <w:rsid w:val="001841D9"/>
    <w:rsid w:val="00184494"/>
    <w:rsid w:val="001860C1"/>
    <w:rsid w:val="001869FD"/>
    <w:rsid w:val="001912E8"/>
    <w:rsid w:val="0019584B"/>
    <w:rsid w:val="00196200"/>
    <w:rsid w:val="001964D9"/>
    <w:rsid w:val="001976E5"/>
    <w:rsid w:val="001A004E"/>
    <w:rsid w:val="001A09D7"/>
    <w:rsid w:val="001A2D67"/>
    <w:rsid w:val="001A64B2"/>
    <w:rsid w:val="001A71B3"/>
    <w:rsid w:val="001A73A6"/>
    <w:rsid w:val="001A7D2C"/>
    <w:rsid w:val="001B02E2"/>
    <w:rsid w:val="001B1EF8"/>
    <w:rsid w:val="001B3561"/>
    <w:rsid w:val="001B4CA3"/>
    <w:rsid w:val="001C112A"/>
    <w:rsid w:val="001C3E24"/>
    <w:rsid w:val="001C59D0"/>
    <w:rsid w:val="001C6D74"/>
    <w:rsid w:val="001D1142"/>
    <w:rsid w:val="001D3400"/>
    <w:rsid w:val="001D43C1"/>
    <w:rsid w:val="001D48CE"/>
    <w:rsid w:val="001D5D60"/>
    <w:rsid w:val="001E3498"/>
    <w:rsid w:val="001E3505"/>
    <w:rsid w:val="001E44A2"/>
    <w:rsid w:val="001E4A69"/>
    <w:rsid w:val="001E61B4"/>
    <w:rsid w:val="001E7D2F"/>
    <w:rsid w:val="001F133F"/>
    <w:rsid w:val="001F461E"/>
    <w:rsid w:val="001F515B"/>
    <w:rsid w:val="00200307"/>
    <w:rsid w:val="00200F7F"/>
    <w:rsid w:val="0020256D"/>
    <w:rsid w:val="00203173"/>
    <w:rsid w:val="00203596"/>
    <w:rsid w:val="0021031A"/>
    <w:rsid w:val="00212035"/>
    <w:rsid w:val="00216D66"/>
    <w:rsid w:val="00216EEB"/>
    <w:rsid w:val="00221A25"/>
    <w:rsid w:val="00224AD5"/>
    <w:rsid w:val="00226D90"/>
    <w:rsid w:val="00227B2C"/>
    <w:rsid w:val="00227B44"/>
    <w:rsid w:val="00234CB5"/>
    <w:rsid w:val="0024058C"/>
    <w:rsid w:val="00240607"/>
    <w:rsid w:val="00246B19"/>
    <w:rsid w:val="00246CD1"/>
    <w:rsid w:val="00247427"/>
    <w:rsid w:val="002516E6"/>
    <w:rsid w:val="00252ED2"/>
    <w:rsid w:val="0025351A"/>
    <w:rsid w:val="00254338"/>
    <w:rsid w:val="002562A9"/>
    <w:rsid w:val="00257E57"/>
    <w:rsid w:val="00260522"/>
    <w:rsid w:val="00261ED9"/>
    <w:rsid w:val="00262976"/>
    <w:rsid w:val="0027357E"/>
    <w:rsid w:val="00274074"/>
    <w:rsid w:val="00277769"/>
    <w:rsid w:val="0028140E"/>
    <w:rsid w:val="00281FA1"/>
    <w:rsid w:val="0028221B"/>
    <w:rsid w:val="0029317A"/>
    <w:rsid w:val="002A0162"/>
    <w:rsid w:val="002A0ADB"/>
    <w:rsid w:val="002A29ED"/>
    <w:rsid w:val="002B0EB8"/>
    <w:rsid w:val="002B406A"/>
    <w:rsid w:val="002C095B"/>
    <w:rsid w:val="002C19B4"/>
    <w:rsid w:val="002C5F8E"/>
    <w:rsid w:val="002C6BAF"/>
    <w:rsid w:val="002D3AFD"/>
    <w:rsid w:val="002D3D98"/>
    <w:rsid w:val="002D3F78"/>
    <w:rsid w:val="002D4972"/>
    <w:rsid w:val="002D68CF"/>
    <w:rsid w:val="002D7384"/>
    <w:rsid w:val="002D7DB9"/>
    <w:rsid w:val="002E092A"/>
    <w:rsid w:val="002E193A"/>
    <w:rsid w:val="002E24D9"/>
    <w:rsid w:val="002E5798"/>
    <w:rsid w:val="002E7B8E"/>
    <w:rsid w:val="002F1155"/>
    <w:rsid w:val="002F2EB4"/>
    <w:rsid w:val="002F3C73"/>
    <w:rsid w:val="002F5852"/>
    <w:rsid w:val="002F6BA0"/>
    <w:rsid w:val="002F7ED2"/>
    <w:rsid w:val="00302B89"/>
    <w:rsid w:val="0030477B"/>
    <w:rsid w:val="00312FCA"/>
    <w:rsid w:val="00313407"/>
    <w:rsid w:val="00314837"/>
    <w:rsid w:val="00315DC1"/>
    <w:rsid w:val="00316122"/>
    <w:rsid w:val="00317BE2"/>
    <w:rsid w:val="00317C56"/>
    <w:rsid w:val="00320800"/>
    <w:rsid w:val="003218C4"/>
    <w:rsid w:val="00322CC5"/>
    <w:rsid w:val="00324E15"/>
    <w:rsid w:val="00326EE4"/>
    <w:rsid w:val="0033176E"/>
    <w:rsid w:val="00331E88"/>
    <w:rsid w:val="0033532F"/>
    <w:rsid w:val="00342C16"/>
    <w:rsid w:val="00342CAD"/>
    <w:rsid w:val="003470A6"/>
    <w:rsid w:val="00347F56"/>
    <w:rsid w:val="003500CF"/>
    <w:rsid w:val="00350E86"/>
    <w:rsid w:val="0035129A"/>
    <w:rsid w:val="003533D2"/>
    <w:rsid w:val="003542C2"/>
    <w:rsid w:val="00354546"/>
    <w:rsid w:val="003550EE"/>
    <w:rsid w:val="0035512F"/>
    <w:rsid w:val="00356C55"/>
    <w:rsid w:val="003578B8"/>
    <w:rsid w:val="003632CD"/>
    <w:rsid w:val="00364F5A"/>
    <w:rsid w:val="00365F2F"/>
    <w:rsid w:val="003667B2"/>
    <w:rsid w:val="00370DC2"/>
    <w:rsid w:val="0037348D"/>
    <w:rsid w:val="00380108"/>
    <w:rsid w:val="00382AB4"/>
    <w:rsid w:val="00382CC8"/>
    <w:rsid w:val="00385137"/>
    <w:rsid w:val="003861DE"/>
    <w:rsid w:val="00386C36"/>
    <w:rsid w:val="00387402"/>
    <w:rsid w:val="0039298A"/>
    <w:rsid w:val="00392A0B"/>
    <w:rsid w:val="003A2C99"/>
    <w:rsid w:val="003A5CB1"/>
    <w:rsid w:val="003B0186"/>
    <w:rsid w:val="003B02F6"/>
    <w:rsid w:val="003B0FA5"/>
    <w:rsid w:val="003B13DC"/>
    <w:rsid w:val="003B2B98"/>
    <w:rsid w:val="003B2BEF"/>
    <w:rsid w:val="003B5746"/>
    <w:rsid w:val="003B7A51"/>
    <w:rsid w:val="003C0AAF"/>
    <w:rsid w:val="003C101B"/>
    <w:rsid w:val="003C1377"/>
    <w:rsid w:val="003C1C5F"/>
    <w:rsid w:val="003C3203"/>
    <w:rsid w:val="003C4261"/>
    <w:rsid w:val="003C550A"/>
    <w:rsid w:val="003C6B8E"/>
    <w:rsid w:val="003C6C29"/>
    <w:rsid w:val="003C760D"/>
    <w:rsid w:val="003C7FBA"/>
    <w:rsid w:val="003D2199"/>
    <w:rsid w:val="003D239E"/>
    <w:rsid w:val="003D2F2B"/>
    <w:rsid w:val="003D35EE"/>
    <w:rsid w:val="003D3FD3"/>
    <w:rsid w:val="003D50D0"/>
    <w:rsid w:val="003E0EE7"/>
    <w:rsid w:val="003E1025"/>
    <w:rsid w:val="003E26BA"/>
    <w:rsid w:val="003E61A4"/>
    <w:rsid w:val="003E623E"/>
    <w:rsid w:val="003F029D"/>
    <w:rsid w:val="003F02C4"/>
    <w:rsid w:val="003F6970"/>
    <w:rsid w:val="004003AF"/>
    <w:rsid w:val="004032C4"/>
    <w:rsid w:val="0040338E"/>
    <w:rsid w:val="00404537"/>
    <w:rsid w:val="00404617"/>
    <w:rsid w:val="00406118"/>
    <w:rsid w:val="00406925"/>
    <w:rsid w:val="004071DF"/>
    <w:rsid w:val="004157AF"/>
    <w:rsid w:val="004178AB"/>
    <w:rsid w:val="00420A60"/>
    <w:rsid w:val="004210E3"/>
    <w:rsid w:val="00422374"/>
    <w:rsid w:val="004225DD"/>
    <w:rsid w:val="004230AE"/>
    <w:rsid w:val="00425967"/>
    <w:rsid w:val="00430AF8"/>
    <w:rsid w:val="0043151D"/>
    <w:rsid w:val="00433FBB"/>
    <w:rsid w:val="00435653"/>
    <w:rsid w:val="004364F6"/>
    <w:rsid w:val="00436DFB"/>
    <w:rsid w:val="00440105"/>
    <w:rsid w:val="00440364"/>
    <w:rsid w:val="004427F7"/>
    <w:rsid w:val="00443B1F"/>
    <w:rsid w:val="00446536"/>
    <w:rsid w:val="00447008"/>
    <w:rsid w:val="004505D0"/>
    <w:rsid w:val="00450D26"/>
    <w:rsid w:val="0045101B"/>
    <w:rsid w:val="00451AEC"/>
    <w:rsid w:val="0045347E"/>
    <w:rsid w:val="00453C69"/>
    <w:rsid w:val="004561D0"/>
    <w:rsid w:val="004618B4"/>
    <w:rsid w:val="00462E0E"/>
    <w:rsid w:val="00463D64"/>
    <w:rsid w:val="0046426F"/>
    <w:rsid w:val="00464B94"/>
    <w:rsid w:val="00465328"/>
    <w:rsid w:val="00467142"/>
    <w:rsid w:val="004672FD"/>
    <w:rsid w:val="00471E9E"/>
    <w:rsid w:val="0047226E"/>
    <w:rsid w:val="004733C8"/>
    <w:rsid w:val="00480D74"/>
    <w:rsid w:val="00480DD1"/>
    <w:rsid w:val="004817BD"/>
    <w:rsid w:val="00483DD5"/>
    <w:rsid w:val="00485542"/>
    <w:rsid w:val="00486726"/>
    <w:rsid w:val="00486986"/>
    <w:rsid w:val="00487438"/>
    <w:rsid w:val="00487590"/>
    <w:rsid w:val="00487B78"/>
    <w:rsid w:val="0049106E"/>
    <w:rsid w:val="00496A96"/>
    <w:rsid w:val="004978FC"/>
    <w:rsid w:val="004A013E"/>
    <w:rsid w:val="004A0620"/>
    <w:rsid w:val="004A07A5"/>
    <w:rsid w:val="004A1C81"/>
    <w:rsid w:val="004A25A2"/>
    <w:rsid w:val="004A3AF5"/>
    <w:rsid w:val="004A7973"/>
    <w:rsid w:val="004A7E35"/>
    <w:rsid w:val="004B169D"/>
    <w:rsid w:val="004B3741"/>
    <w:rsid w:val="004B4FC4"/>
    <w:rsid w:val="004B677D"/>
    <w:rsid w:val="004B79C3"/>
    <w:rsid w:val="004B7CDE"/>
    <w:rsid w:val="004D0063"/>
    <w:rsid w:val="004D040F"/>
    <w:rsid w:val="004D3D59"/>
    <w:rsid w:val="004D47D7"/>
    <w:rsid w:val="004D4B60"/>
    <w:rsid w:val="004D4C90"/>
    <w:rsid w:val="004D5A00"/>
    <w:rsid w:val="004D6228"/>
    <w:rsid w:val="004D6C87"/>
    <w:rsid w:val="004E2644"/>
    <w:rsid w:val="004E2902"/>
    <w:rsid w:val="004E75C4"/>
    <w:rsid w:val="004F7AB2"/>
    <w:rsid w:val="00504489"/>
    <w:rsid w:val="00504942"/>
    <w:rsid w:val="00510A0C"/>
    <w:rsid w:val="0051312A"/>
    <w:rsid w:val="00517787"/>
    <w:rsid w:val="00520EC0"/>
    <w:rsid w:val="0053076D"/>
    <w:rsid w:val="00532975"/>
    <w:rsid w:val="00533905"/>
    <w:rsid w:val="00536E0B"/>
    <w:rsid w:val="00540D2F"/>
    <w:rsid w:val="00541A81"/>
    <w:rsid w:val="00544BCE"/>
    <w:rsid w:val="005453FE"/>
    <w:rsid w:val="00545ACE"/>
    <w:rsid w:val="0054610A"/>
    <w:rsid w:val="0054661D"/>
    <w:rsid w:val="00547F6F"/>
    <w:rsid w:val="0055023A"/>
    <w:rsid w:val="00551F8C"/>
    <w:rsid w:val="005541DD"/>
    <w:rsid w:val="00554D51"/>
    <w:rsid w:val="005558E1"/>
    <w:rsid w:val="005578C1"/>
    <w:rsid w:val="00560B6C"/>
    <w:rsid w:val="0056181C"/>
    <w:rsid w:val="00561DC7"/>
    <w:rsid w:val="00562DB0"/>
    <w:rsid w:val="00571DDC"/>
    <w:rsid w:val="0057225E"/>
    <w:rsid w:val="00572B33"/>
    <w:rsid w:val="00574234"/>
    <w:rsid w:val="005745F6"/>
    <w:rsid w:val="00575B85"/>
    <w:rsid w:val="005773D3"/>
    <w:rsid w:val="00577D4A"/>
    <w:rsid w:val="0058295D"/>
    <w:rsid w:val="00584211"/>
    <w:rsid w:val="00585E3C"/>
    <w:rsid w:val="00587E08"/>
    <w:rsid w:val="005906B3"/>
    <w:rsid w:val="0059641B"/>
    <w:rsid w:val="005A0B78"/>
    <w:rsid w:val="005A148D"/>
    <w:rsid w:val="005A44DE"/>
    <w:rsid w:val="005B1E70"/>
    <w:rsid w:val="005B21A9"/>
    <w:rsid w:val="005B467B"/>
    <w:rsid w:val="005B4A65"/>
    <w:rsid w:val="005B569D"/>
    <w:rsid w:val="005B5832"/>
    <w:rsid w:val="005B6415"/>
    <w:rsid w:val="005B65D5"/>
    <w:rsid w:val="005B70CC"/>
    <w:rsid w:val="005C0690"/>
    <w:rsid w:val="005C52DA"/>
    <w:rsid w:val="005C6313"/>
    <w:rsid w:val="005D3107"/>
    <w:rsid w:val="005D3126"/>
    <w:rsid w:val="005D52BD"/>
    <w:rsid w:val="005D57ED"/>
    <w:rsid w:val="005E03B2"/>
    <w:rsid w:val="005E1698"/>
    <w:rsid w:val="005F2194"/>
    <w:rsid w:val="005F2AFF"/>
    <w:rsid w:val="00601269"/>
    <w:rsid w:val="00602658"/>
    <w:rsid w:val="00603547"/>
    <w:rsid w:val="00605A04"/>
    <w:rsid w:val="006106C4"/>
    <w:rsid w:val="006110C6"/>
    <w:rsid w:val="00616C05"/>
    <w:rsid w:val="006172C5"/>
    <w:rsid w:val="00620BCD"/>
    <w:rsid w:val="00623635"/>
    <w:rsid w:val="0062586A"/>
    <w:rsid w:val="00626B2E"/>
    <w:rsid w:val="00626F26"/>
    <w:rsid w:val="006270E8"/>
    <w:rsid w:val="0062712B"/>
    <w:rsid w:val="00630AF7"/>
    <w:rsid w:val="00632797"/>
    <w:rsid w:val="00633CBF"/>
    <w:rsid w:val="00633D0F"/>
    <w:rsid w:val="00637CDA"/>
    <w:rsid w:val="00651C41"/>
    <w:rsid w:val="006553B3"/>
    <w:rsid w:val="0065577A"/>
    <w:rsid w:val="00660ACD"/>
    <w:rsid w:val="00660D62"/>
    <w:rsid w:val="0066446D"/>
    <w:rsid w:val="00665195"/>
    <w:rsid w:val="00670132"/>
    <w:rsid w:val="0067661D"/>
    <w:rsid w:val="00677BEC"/>
    <w:rsid w:val="006826B1"/>
    <w:rsid w:val="006833D4"/>
    <w:rsid w:val="00686EDD"/>
    <w:rsid w:val="00692DAC"/>
    <w:rsid w:val="0069474D"/>
    <w:rsid w:val="00696A1F"/>
    <w:rsid w:val="006A1A3A"/>
    <w:rsid w:val="006A52EF"/>
    <w:rsid w:val="006B0699"/>
    <w:rsid w:val="006B23A8"/>
    <w:rsid w:val="006B5BE1"/>
    <w:rsid w:val="006B6060"/>
    <w:rsid w:val="006C27BA"/>
    <w:rsid w:val="006D4B72"/>
    <w:rsid w:val="006D4E2C"/>
    <w:rsid w:val="006D7213"/>
    <w:rsid w:val="006E134E"/>
    <w:rsid w:val="006E1821"/>
    <w:rsid w:val="006E52BD"/>
    <w:rsid w:val="006E5549"/>
    <w:rsid w:val="006F0547"/>
    <w:rsid w:val="006F0C1D"/>
    <w:rsid w:val="006F0FFE"/>
    <w:rsid w:val="006F1187"/>
    <w:rsid w:val="006F5946"/>
    <w:rsid w:val="006F6902"/>
    <w:rsid w:val="006F6BAB"/>
    <w:rsid w:val="006F6DA1"/>
    <w:rsid w:val="0070614E"/>
    <w:rsid w:val="00715431"/>
    <w:rsid w:val="00715D8E"/>
    <w:rsid w:val="00716F9B"/>
    <w:rsid w:val="00720548"/>
    <w:rsid w:val="00720B2D"/>
    <w:rsid w:val="0072122A"/>
    <w:rsid w:val="00721446"/>
    <w:rsid w:val="007217CF"/>
    <w:rsid w:val="00723D60"/>
    <w:rsid w:val="0072577F"/>
    <w:rsid w:val="00725F50"/>
    <w:rsid w:val="0073089D"/>
    <w:rsid w:val="00734EA3"/>
    <w:rsid w:val="00736210"/>
    <w:rsid w:val="0073764D"/>
    <w:rsid w:val="00737A6B"/>
    <w:rsid w:val="00745909"/>
    <w:rsid w:val="00745A86"/>
    <w:rsid w:val="007462CE"/>
    <w:rsid w:val="00747994"/>
    <w:rsid w:val="00751D92"/>
    <w:rsid w:val="007521BC"/>
    <w:rsid w:val="007538CE"/>
    <w:rsid w:val="00756B19"/>
    <w:rsid w:val="007570B8"/>
    <w:rsid w:val="007605B9"/>
    <w:rsid w:val="00765589"/>
    <w:rsid w:val="0077178C"/>
    <w:rsid w:val="0077226F"/>
    <w:rsid w:val="00772E06"/>
    <w:rsid w:val="0077475A"/>
    <w:rsid w:val="00775DFD"/>
    <w:rsid w:val="00785FF4"/>
    <w:rsid w:val="00786F34"/>
    <w:rsid w:val="007908BA"/>
    <w:rsid w:val="00792C7D"/>
    <w:rsid w:val="00792C7F"/>
    <w:rsid w:val="0079721E"/>
    <w:rsid w:val="00797848"/>
    <w:rsid w:val="00797E9D"/>
    <w:rsid w:val="00797EB9"/>
    <w:rsid w:val="007A1B7B"/>
    <w:rsid w:val="007A230F"/>
    <w:rsid w:val="007A2498"/>
    <w:rsid w:val="007A589A"/>
    <w:rsid w:val="007A61BA"/>
    <w:rsid w:val="007A64C1"/>
    <w:rsid w:val="007A707B"/>
    <w:rsid w:val="007B1E60"/>
    <w:rsid w:val="007B5CFB"/>
    <w:rsid w:val="007B7B19"/>
    <w:rsid w:val="007B7BD9"/>
    <w:rsid w:val="007C0A1F"/>
    <w:rsid w:val="007C3DDA"/>
    <w:rsid w:val="007C7CC6"/>
    <w:rsid w:val="007D0A3C"/>
    <w:rsid w:val="007D1A16"/>
    <w:rsid w:val="007D592C"/>
    <w:rsid w:val="007D69FA"/>
    <w:rsid w:val="007D7FAA"/>
    <w:rsid w:val="007E15B6"/>
    <w:rsid w:val="007E20A7"/>
    <w:rsid w:val="007E5040"/>
    <w:rsid w:val="007E6633"/>
    <w:rsid w:val="007F455D"/>
    <w:rsid w:val="007F5E7D"/>
    <w:rsid w:val="00800DDF"/>
    <w:rsid w:val="008024EC"/>
    <w:rsid w:val="00803329"/>
    <w:rsid w:val="00804D13"/>
    <w:rsid w:val="00807379"/>
    <w:rsid w:val="00817229"/>
    <w:rsid w:val="00817C59"/>
    <w:rsid w:val="0082027B"/>
    <w:rsid w:val="00823F37"/>
    <w:rsid w:val="008319B7"/>
    <w:rsid w:val="00832EC1"/>
    <w:rsid w:val="008332E3"/>
    <w:rsid w:val="00834296"/>
    <w:rsid w:val="0084119F"/>
    <w:rsid w:val="00842851"/>
    <w:rsid w:val="008477C2"/>
    <w:rsid w:val="00847DA9"/>
    <w:rsid w:val="00851504"/>
    <w:rsid w:val="0085252B"/>
    <w:rsid w:val="00853961"/>
    <w:rsid w:val="00854FB4"/>
    <w:rsid w:val="00855CD9"/>
    <w:rsid w:val="00857E1A"/>
    <w:rsid w:val="0086207A"/>
    <w:rsid w:val="00871FAF"/>
    <w:rsid w:val="00872ADE"/>
    <w:rsid w:val="00873136"/>
    <w:rsid w:val="00880EF7"/>
    <w:rsid w:val="0088153E"/>
    <w:rsid w:val="0088347D"/>
    <w:rsid w:val="00884207"/>
    <w:rsid w:val="00886756"/>
    <w:rsid w:val="00886B55"/>
    <w:rsid w:val="00890044"/>
    <w:rsid w:val="00890353"/>
    <w:rsid w:val="00891C00"/>
    <w:rsid w:val="00893A88"/>
    <w:rsid w:val="00894A74"/>
    <w:rsid w:val="008951D1"/>
    <w:rsid w:val="00896091"/>
    <w:rsid w:val="008A076F"/>
    <w:rsid w:val="008A1688"/>
    <w:rsid w:val="008A1BF0"/>
    <w:rsid w:val="008A2F50"/>
    <w:rsid w:val="008A4ACE"/>
    <w:rsid w:val="008A4B24"/>
    <w:rsid w:val="008B1332"/>
    <w:rsid w:val="008B727A"/>
    <w:rsid w:val="008B731B"/>
    <w:rsid w:val="008B7BD0"/>
    <w:rsid w:val="008C0BE3"/>
    <w:rsid w:val="008C1600"/>
    <w:rsid w:val="008C6C8E"/>
    <w:rsid w:val="008D4F75"/>
    <w:rsid w:val="008D5CF5"/>
    <w:rsid w:val="008D6D45"/>
    <w:rsid w:val="008D720F"/>
    <w:rsid w:val="008E4DD5"/>
    <w:rsid w:val="008E78A3"/>
    <w:rsid w:val="008F264F"/>
    <w:rsid w:val="008F26AA"/>
    <w:rsid w:val="008F2B43"/>
    <w:rsid w:val="008F4BEE"/>
    <w:rsid w:val="008F525D"/>
    <w:rsid w:val="008F7108"/>
    <w:rsid w:val="00903F4B"/>
    <w:rsid w:val="009043A3"/>
    <w:rsid w:val="00906237"/>
    <w:rsid w:val="009074BD"/>
    <w:rsid w:val="0091031C"/>
    <w:rsid w:val="00910779"/>
    <w:rsid w:val="00910A8C"/>
    <w:rsid w:val="009178A7"/>
    <w:rsid w:val="00920D82"/>
    <w:rsid w:val="0092296D"/>
    <w:rsid w:val="00927640"/>
    <w:rsid w:val="009319AC"/>
    <w:rsid w:val="00931D3B"/>
    <w:rsid w:val="00934F42"/>
    <w:rsid w:val="00935435"/>
    <w:rsid w:val="00935E40"/>
    <w:rsid w:val="00936FD8"/>
    <w:rsid w:val="0094024C"/>
    <w:rsid w:val="009410D9"/>
    <w:rsid w:val="009410FA"/>
    <w:rsid w:val="00941B14"/>
    <w:rsid w:val="0094277D"/>
    <w:rsid w:val="00943ED6"/>
    <w:rsid w:val="009442B0"/>
    <w:rsid w:val="009444BD"/>
    <w:rsid w:val="00945703"/>
    <w:rsid w:val="00947A1E"/>
    <w:rsid w:val="009509B6"/>
    <w:rsid w:val="009523B6"/>
    <w:rsid w:val="009545C8"/>
    <w:rsid w:val="00954E33"/>
    <w:rsid w:val="00955BE4"/>
    <w:rsid w:val="00957494"/>
    <w:rsid w:val="00964271"/>
    <w:rsid w:val="00971F85"/>
    <w:rsid w:val="009720B6"/>
    <w:rsid w:val="00972269"/>
    <w:rsid w:val="00973211"/>
    <w:rsid w:val="009770EF"/>
    <w:rsid w:val="009802B8"/>
    <w:rsid w:val="009804C3"/>
    <w:rsid w:val="00980F99"/>
    <w:rsid w:val="00981507"/>
    <w:rsid w:val="0098319A"/>
    <w:rsid w:val="00983479"/>
    <w:rsid w:val="009845F5"/>
    <w:rsid w:val="00984D13"/>
    <w:rsid w:val="0099569F"/>
    <w:rsid w:val="00996949"/>
    <w:rsid w:val="009A06D3"/>
    <w:rsid w:val="009A154D"/>
    <w:rsid w:val="009A1551"/>
    <w:rsid w:val="009A1F71"/>
    <w:rsid w:val="009A2EE2"/>
    <w:rsid w:val="009A305D"/>
    <w:rsid w:val="009A38C5"/>
    <w:rsid w:val="009A463D"/>
    <w:rsid w:val="009A4BBD"/>
    <w:rsid w:val="009A4D94"/>
    <w:rsid w:val="009A602A"/>
    <w:rsid w:val="009B1C86"/>
    <w:rsid w:val="009B1F3D"/>
    <w:rsid w:val="009B2FC4"/>
    <w:rsid w:val="009B5946"/>
    <w:rsid w:val="009B72D0"/>
    <w:rsid w:val="009C0399"/>
    <w:rsid w:val="009C26D7"/>
    <w:rsid w:val="009C42BE"/>
    <w:rsid w:val="009C434F"/>
    <w:rsid w:val="009C465B"/>
    <w:rsid w:val="009C4EFC"/>
    <w:rsid w:val="009D0CCD"/>
    <w:rsid w:val="009D320A"/>
    <w:rsid w:val="009D34C0"/>
    <w:rsid w:val="009D794D"/>
    <w:rsid w:val="009D7FD8"/>
    <w:rsid w:val="009E02D1"/>
    <w:rsid w:val="009E043A"/>
    <w:rsid w:val="009E0B23"/>
    <w:rsid w:val="009E0C03"/>
    <w:rsid w:val="009E0E30"/>
    <w:rsid w:val="009E1EA1"/>
    <w:rsid w:val="009E3809"/>
    <w:rsid w:val="009E788A"/>
    <w:rsid w:val="009F0159"/>
    <w:rsid w:val="009F154D"/>
    <w:rsid w:val="00A00FED"/>
    <w:rsid w:val="00A05B01"/>
    <w:rsid w:val="00A128C0"/>
    <w:rsid w:val="00A16765"/>
    <w:rsid w:val="00A17E5D"/>
    <w:rsid w:val="00A20ED8"/>
    <w:rsid w:val="00A22F9E"/>
    <w:rsid w:val="00A2560E"/>
    <w:rsid w:val="00A260F2"/>
    <w:rsid w:val="00A26FB7"/>
    <w:rsid w:val="00A308E9"/>
    <w:rsid w:val="00A33294"/>
    <w:rsid w:val="00A40276"/>
    <w:rsid w:val="00A41F50"/>
    <w:rsid w:val="00A43084"/>
    <w:rsid w:val="00A461E0"/>
    <w:rsid w:val="00A476FE"/>
    <w:rsid w:val="00A50265"/>
    <w:rsid w:val="00A5291A"/>
    <w:rsid w:val="00A54BA5"/>
    <w:rsid w:val="00A54D78"/>
    <w:rsid w:val="00A5550D"/>
    <w:rsid w:val="00A55C5D"/>
    <w:rsid w:val="00A61996"/>
    <w:rsid w:val="00A6760F"/>
    <w:rsid w:val="00A71471"/>
    <w:rsid w:val="00A75930"/>
    <w:rsid w:val="00A800E7"/>
    <w:rsid w:val="00A815AE"/>
    <w:rsid w:val="00A825BB"/>
    <w:rsid w:val="00A82DCA"/>
    <w:rsid w:val="00A86A8B"/>
    <w:rsid w:val="00A901F0"/>
    <w:rsid w:val="00A91C07"/>
    <w:rsid w:val="00A9280C"/>
    <w:rsid w:val="00A93228"/>
    <w:rsid w:val="00A933BA"/>
    <w:rsid w:val="00A94232"/>
    <w:rsid w:val="00AA308C"/>
    <w:rsid w:val="00AA4D85"/>
    <w:rsid w:val="00AA547F"/>
    <w:rsid w:val="00AA79F7"/>
    <w:rsid w:val="00AB0D5C"/>
    <w:rsid w:val="00AB0F3D"/>
    <w:rsid w:val="00AB117A"/>
    <w:rsid w:val="00AB2ABD"/>
    <w:rsid w:val="00AB4445"/>
    <w:rsid w:val="00AB4EE7"/>
    <w:rsid w:val="00AC30C0"/>
    <w:rsid w:val="00AC6A17"/>
    <w:rsid w:val="00AD20E2"/>
    <w:rsid w:val="00AD268A"/>
    <w:rsid w:val="00AD30CB"/>
    <w:rsid w:val="00AD3D24"/>
    <w:rsid w:val="00AD4AC1"/>
    <w:rsid w:val="00AE2AA3"/>
    <w:rsid w:val="00AE3B4B"/>
    <w:rsid w:val="00AE4D75"/>
    <w:rsid w:val="00AE51CB"/>
    <w:rsid w:val="00AF0A14"/>
    <w:rsid w:val="00AF6BC1"/>
    <w:rsid w:val="00AF6CF1"/>
    <w:rsid w:val="00AF7197"/>
    <w:rsid w:val="00B01926"/>
    <w:rsid w:val="00B0278F"/>
    <w:rsid w:val="00B07BAA"/>
    <w:rsid w:val="00B07FAD"/>
    <w:rsid w:val="00B1250A"/>
    <w:rsid w:val="00B152A3"/>
    <w:rsid w:val="00B21DEF"/>
    <w:rsid w:val="00B2219E"/>
    <w:rsid w:val="00B25415"/>
    <w:rsid w:val="00B317B7"/>
    <w:rsid w:val="00B329B8"/>
    <w:rsid w:val="00B37FB4"/>
    <w:rsid w:val="00B404A4"/>
    <w:rsid w:val="00B409CF"/>
    <w:rsid w:val="00B47558"/>
    <w:rsid w:val="00B50768"/>
    <w:rsid w:val="00B51EA8"/>
    <w:rsid w:val="00B52894"/>
    <w:rsid w:val="00B53050"/>
    <w:rsid w:val="00B561D6"/>
    <w:rsid w:val="00B564FE"/>
    <w:rsid w:val="00B57918"/>
    <w:rsid w:val="00B61E11"/>
    <w:rsid w:val="00B62C13"/>
    <w:rsid w:val="00B6349C"/>
    <w:rsid w:val="00B67000"/>
    <w:rsid w:val="00B67515"/>
    <w:rsid w:val="00B700D3"/>
    <w:rsid w:val="00B70A78"/>
    <w:rsid w:val="00B7211B"/>
    <w:rsid w:val="00B73C59"/>
    <w:rsid w:val="00B73F27"/>
    <w:rsid w:val="00B76EC5"/>
    <w:rsid w:val="00B924F8"/>
    <w:rsid w:val="00B9309B"/>
    <w:rsid w:val="00B97D13"/>
    <w:rsid w:val="00BA7DF3"/>
    <w:rsid w:val="00BB3593"/>
    <w:rsid w:val="00BB4688"/>
    <w:rsid w:val="00BC1727"/>
    <w:rsid w:val="00BC6385"/>
    <w:rsid w:val="00BC6927"/>
    <w:rsid w:val="00BC6EAA"/>
    <w:rsid w:val="00BD27F5"/>
    <w:rsid w:val="00BD2FE3"/>
    <w:rsid w:val="00BD3657"/>
    <w:rsid w:val="00BD40FF"/>
    <w:rsid w:val="00BD4155"/>
    <w:rsid w:val="00BD5D16"/>
    <w:rsid w:val="00BD7482"/>
    <w:rsid w:val="00BD7855"/>
    <w:rsid w:val="00BE23F9"/>
    <w:rsid w:val="00BE2645"/>
    <w:rsid w:val="00C0022B"/>
    <w:rsid w:val="00C007DB"/>
    <w:rsid w:val="00C04358"/>
    <w:rsid w:val="00C05C3C"/>
    <w:rsid w:val="00C06094"/>
    <w:rsid w:val="00C076D6"/>
    <w:rsid w:val="00C07812"/>
    <w:rsid w:val="00C1183B"/>
    <w:rsid w:val="00C14857"/>
    <w:rsid w:val="00C15093"/>
    <w:rsid w:val="00C176F4"/>
    <w:rsid w:val="00C200A8"/>
    <w:rsid w:val="00C203E2"/>
    <w:rsid w:val="00C22123"/>
    <w:rsid w:val="00C23E1E"/>
    <w:rsid w:val="00C3254D"/>
    <w:rsid w:val="00C32D44"/>
    <w:rsid w:val="00C3332D"/>
    <w:rsid w:val="00C40A68"/>
    <w:rsid w:val="00C427E1"/>
    <w:rsid w:val="00C44658"/>
    <w:rsid w:val="00C508C8"/>
    <w:rsid w:val="00C5151E"/>
    <w:rsid w:val="00C52B3A"/>
    <w:rsid w:val="00C53FB8"/>
    <w:rsid w:val="00C5595C"/>
    <w:rsid w:val="00C60E2E"/>
    <w:rsid w:val="00C61D34"/>
    <w:rsid w:val="00C6508F"/>
    <w:rsid w:val="00C668A0"/>
    <w:rsid w:val="00C669BC"/>
    <w:rsid w:val="00C71F07"/>
    <w:rsid w:val="00C73F08"/>
    <w:rsid w:val="00C76E9C"/>
    <w:rsid w:val="00C80E6C"/>
    <w:rsid w:val="00C905E0"/>
    <w:rsid w:val="00C936F7"/>
    <w:rsid w:val="00C95CF1"/>
    <w:rsid w:val="00CA0269"/>
    <w:rsid w:val="00CA07F6"/>
    <w:rsid w:val="00CA25B6"/>
    <w:rsid w:val="00CA453F"/>
    <w:rsid w:val="00CB101F"/>
    <w:rsid w:val="00CB2FE3"/>
    <w:rsid w:val="00CB34AC"/>
    <w:rsid w:val="00CB3E84"/>
    <w:rsid w:val="00CB4FB4"/>
    <w:rsid w:val="00CB5BB9"/>
    <w:rsid w:val="00CB5E75"/>
    <w:rsid w:val="00CB6A0F"/>
    <w:rsid w:val="00CC1B2B"/>
    <w:rsid w:val="00CC2710"/>
    <w:rsid w:val="00CC66CF"/>
    <w:rsid w:val="00CC69E1"/>
    <w:rsid w:val="00CC72D3"/>
    <w:rsid w:val="00CD028C"/>
    <w:rsid w:val="00CD25B4"/>
    <w:rsid w:val="00CD2B2F"/>
    <w:rsid w:val="00CD2C13"/>
    <w:rsid w:val="00CD7961"/>
    <w:rsid w:val="00CE35CA"/>
    <w:rsid w:val="00CE3814"/>
    <w:rsid w:val="00CE6092"/>
    <w:rsid w:val="00CE6B6A"/>
    <w:rsid w:val="00CE78CC"/>
    <w:rsid w:val="00CF1115"/>
    <w:rsid w:val="00CF18BF"/>
    <w:rsid w:val="00CF2182"/>
    <w:rsid w:val="00CF48AD"/>
    <w:rsid w:val="00CF4D7D"/>
    <w:rsid w:val="00CF4D8F"/>
    <w:rsid w:val="00D038EA"/>
    <w:rsid w:val="00D176BA"/>
    <w:rsid w:val="00D23F4F"/>
    <w:rsid w:val="00D24248"/>
    <w:rsid w:val="00D24296"/>
    <w:rsid w:val="00D24A0B"/>
    <w:rsid w:val="00D30E73"/>
    <w:rsid w:val="00D33642"/>
    <w:rsid w:val="00D35482"/>
    <w:rsid w:val="00D360FB"/>
    <w:rsid w:val="00D37CAC"/>
    <w:rsid w:val="00D4378B"/>
    <w:rsid w:val="00D4413F"/>
    <w:rsid w:val="00D44461"/>
    <w:rsid w:val="00D44D6E"/>
    <w:rsid w:val="00D4537A"/>
    <w:rsid w:val="00D46F44"/>
    <w:rsid w:val="00D46F50"/>
    <w:rsid w:val="00D50C20"/>
    <w:rsid w:val="00D51DFD"/>
    <w:rsid w:val="00D543CA"/>
    <w:rsid w:val="00D60A01"/>
    <w:rsid w:val="00D648B2"/>
    <w:rsid w:val="00D64954"/>
    <w:rsid w:val="00D66DCA"/>
    <w:rsid w:val="00D67AC9"/>
    <w:rsid w:val="00D7661E"/>
    <w:rsid w:val="00D7752C"/>
    <w:rsid w:val="00D80368"/>
    <w:rsid w:val="00D80583"/>
    <w:rsid w:val="00D83126"/>
    <w:rsid w:val="00D8505E"/>
    <w:rsid w:val="00D8520E"/>
    <w:rsid w:val="00D876F3"/>
    <w:rsid w:val="00D913DF"/>
    <w:rsid w:val="00D91D43"/>
    <w:rsid w:val="00D936A1"/>
    <w:rsid w:val="00D952BB"/>
    <w:rsid w:val="00D961BE"/>
    <w:rsid w:val="00DA0E75"/>
    <w:rsid w:val="00DA2E9E"/>
    <w:rsid w:val="00DA41CA"/>
    <w:rsid w:val="00DA4542"/>
    <w:rsid w:val="00DA4B25"/>
    <w:rsid w:val="00DA5797"/>
    <w:rsid w:val="00DB0AA6"/>
    <w:rsid w:val="00DB2918"/>
    <w:rsid w:val="00DB4F34"/>
    <w:rsid w:val="00DB5FED"/>
    <w:rsid w:val="00DB68D6"/>
    <w:rsid w:val="00DB6FEA"/>
    <w:rsid w:val="00DC1DB5"/>
    <w:rsid w:val="00DC273F"/>
    <w:rsid w:val="00DC4CC9"/>
    <w:rsid w:val="00DC4FD9"/>
    <w:rsid w:val="00DC7BC1"/>
    <w:rsid w:val="00DD1A6A"/>
    <w:rsid w:val="00DD2985"/>
    <w:rsid w:val="00DD3108"/>
    <w:rsid w:val="00DD3D4D"/>
    <w:rsid w:val="00DD55B1"/>
    <w:rsid w:val="00DD5B29"/>
    <w:rsid w:val="00DD5D81"/>
    <w:rsid w:val="00DD773C"/>
    <w:rsid w:val="00DE18AD"/>
    <w:rsid w:val="00DE1FEF"/>
    <w:rsid w:val="00DE2660"/>
    <w:rsid w:val="00DF4006"/>
    <w:rsid w:val="00DF5DC0"/>
    <w:rsid w:val="00E014FE"/>
    <w:rsid w:val="00E01FAB"/>
    <w:rsid w:val="00E04603"/>
    <w:rsid w:val="00E05755"/>
    <w:rsid w:val="00E0770D"/>
    <w:rsid w:val="00E125C1"/>
    <w:rsid w:val="00E129AE"/>
    <w:rsid w:val="00E13D7A"/>
    <w:rsid w:val="00E20C2E"/>
    <w:rsid w:val="00E23ED0"/>
    <w:rsid w:val="00E24C3B"/>
    <w:rsid w:val="00E26E72"/>
    <w:rsid w:val="00E33720"/>
    <w:rsid w:val="00E33F7E"/>
    <w:rsid w:val="00E35E42"/>
    <w:rsid w:val="00E361D8"/>
    <w:rsid w:val="00E40AEA"/>
    <w:rsid w:val="00E45303"/>
    <w:rsid w:val="00E47DED"/>
    <w:rsid w:val="00E5049C"/>
    <w:rsid w:val="00E50A34"/>
    <w:rsid w:val="00E55A64"/>
    <w:rsid w:val="00E571C7"/>
    <w:rsid w:val="00E5757B"/>
    <w:rsid w:val="00E603FA"/>
    <w:rsid w:val="00E62F69"/>
    <w:rsid w:val="00E670D4"/>
    <w:rsid w:val="00E702E7"/>
    <w:rsid w:val="00E71A0C"/>
    <w:rsid w:val="00E72D06"/>
    <w:rsid w:val="00E7491D"/>
    <w:rsid w:val="00E75A8A"/>
    <w:rsid w:val="00E90BF8"/>
    <w:rsid w:val="00E93122"/>
    <w:rsid w:val="00E9348A"/>
    <w:rsid w:val="00E94DB4"/>
    <w:rsid w:val="00E964B2"/>
    <w:rsid w:val="00E96CBD"/>
    <w:rsid w:val="00EA00C3"/>
    <w:rsid w:val="00EA16DB"/>
    <w:rsid w:val="00EA26F6"/>
    <w:rsid w:val="00EA54A1"/>
    <w:rsid w:val="00EB0B14"/>
    <w:rsid w:val="00EB1CC4"/>
    <w:rsid w:val="00EB2889"/>
    <w:rsid w:val="00EB4E10"/>
    <w:rsid w:val="00EC1FC0"/>
    <w:rsid w:val="00EC726C"/>
    <w:rsid w:val="00EC742A"/>
    <w:rsid w:val="00ED23BD"/>
    <w:rsid w:val="00ED39B3"/>
    <w:rsid w:val="00ED4346"/>
    <w:rsid w:val="00ED5396"/>
    <w:rsid w:val="00ED568E"/>
    <w:rsid w:val="00ED57DE"/>
    <w:rsid w:val="00ED7879"/>
    <w:rsid w:val="00EE324E"/>
    <w:rsid w:val="00EE6581"/>
    <w:rsid w:val="00EF1FD3"/>
    <w:rsid w:val="00EF39E5"/>
    <w:rsid w:val="00EF73F2"/>
    <w:rsid w:val="00F037B1"/>
    <w:rsid w:val="00F05D0E"/>
    <w:rsid w:val="00F06C87"/>
    <w:rsid w:val="00F078AC"/>
    <w:rsid w:val="00F07D7F"/>
    <w:rsid w:val="00F136B9"/>
    <w:rsid w:val="00F1528F"/>
    <w:rsid w:val="00F17D7C"/>
    <w:rsid w:val="00F22372"/>
    <w:rsid w:val="00F2278C"/>
    <w:rsid w:val="00F27A21"/>
    <w:rsid w:val="00F27C5D"/>
    <w:rsid w:val="00F30B6F"/>
    <w:rsid w:val="00F34B00"/>
    <w:rsid w:val="00F371B4"/>
    <w:rsid w:val="00F414AC"/>
    <w:rsid w:val="00F43B08"/>
    <w:rsid w:val="00F43BDF"/>
    <w:rsid w:val="00F46F83"/>
    <w:rsid w:val="00F50F6D"/>
    <w:rsid w:val="00F539A7"/>
    <w:rsid w:val="00F54D34"/>
    <w:rsid w:val="00F56478"/>
    <w:rsid w:val="00F62611"/>
    <w:rsid w:val="00F64BD7"/>
    <w:rsid w:val="00F67B92"/>
    <w:rsid w:val="00F719D3"/>
    <w:rsid w:val="00F73823"/>
    <w:rsid w:val="00F74089"/>
    <w:rsid w:val="00F75796"/>
    <w:rsid w:val="00F7687A"/>
    <w:rsid w:val="00F8097C"/>
    <w:rsid w:val="00F9222D"/>
    <w:rsid w:val="00F93A2A"/>
    <w:rsid w:val="00F942DD"/>
    <w:rsid w:val="00F966DC"/>
    <w:rsid w:val="00FA0734"/>
    <w:rsid w:val="00FA1C9A"/>
    <w:rsid w:val="00FA5AB3"/>
    <w:rsid w:val="00FB0674"/>
    <w:rsid w:val="00FB2DE8"/>
    <w:rsid w:val="00FB4260"/>
    <w:rsid w:val="00FB4FA6"/>
    <w:rsid w:val="00FB7D6B"/>
    <w:rsid w:val="00FC0EFC"/>
    <w:rsid w:val="00FC2851"/>
    <w:rsid w:val="00FC38F3"/>
    <w:rsid w:val="00FC5864"/>
    <w:rsid w:val="00FC6E7E"/>
    <w:rsid w:val="00FD0534"/>
    <w:rsid w:val="00FD4899"/>
    <w:rsid w:val="00FE0242"/>
    <w:rsid w:val="00FE0F7E"/>
    <w:rsid w:val="00FE1553"/>
    <w:rsid w:val="00FE5D6E"/>
    <w:rsid w:val="00FE70D6"/>
    <w:rsid w:val="00FE7524"/>
    <w:rsid w:val="00FF0635"/>
    <w:rsid w:val="00FF06AE"/>
    <w:rsid w:val="00FF088F"/>
    <w:rsid w:val="00FF391B"/>
    <w:rsid w:val="00FF4B62"/>
    <w:rsid w:val="00FF61DC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229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5F2A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80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80108"/>
    <w:rPr>
      <w:rFonts w:ascii="Tahoma" w:hAnsi="Tahoma" w:cs="Tahoma"/>
      <w:sz w:val="16"/>
      <w:szCs w:val="16"/>
      <w:lang w:eastAsia="en-US"/>
    </w:rPr>
  </w:style>
  <w:style w:type="paragraph" w:styleId="a5">
    <w:name w:val="Body Text"/>
    <w:basedOn w:val="a"/>
    <w:link w:val="a6"/>
    <w:uiPriority w:val="99"/>
    <w:rsid w:val="00480D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480DD1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A260F2"/>
    <w:pPr>
      <w:ind w:left="720"/>
      <w:contextualSpacing/>
    </w:pPr>
  </w:style>
  <w:style w:type="paragraph" w:styleId="a8">
    <w:name w:val="No Spacing"/>
    <w:uiPriority w:val="99"/>
    <w:qFormat/>
    <w:rsid w:val="00F17D7C"/>
    <w:rPr>
      <w:lang w:eastAsia="en-US"/>
    </w:rPr>
  </w:style>
  <w:style w:type="paragraph" w:styleId="a9">
    <w:name w:val="header"/>
    <w:basedOn w:val="a"/>
    <w:link w:val="aa"/>
    <w:uiPriority w:val="99"/>
    <w:rsid w:val="000F5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F5253"/>
    <w:rPr>
      <w:rFonts w:cs="Times New Roman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0F5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0F5253"/>
    <w:rPr>
      <w:rFonts w:cs="Times New Roman"/>
      <w:sz w:val="22"/>
      <w:szCs w:val="22"/>
      <w:lang w:eastAsia="en-US"/>
    </w:rPr>
  </w:style>
  <w:style w:type="paragraph" w:styleId="ad">
    <w:name w:val="Normal (Web)"/>
    <w:basedOn w:val="a"/>
    <w:uiPriority w:val="99"/>
    <w:semiHidden/>
    <w:rsid w:val="005541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e">
    <w:name w:val="Table Grid"/>
    <w:basedOn w:val="a1"/>
    <w:locked/>
    <w:rsid w:val="00C73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F2AF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f">
    <w:name w:val="Subtitle"/>
    <w:basedOn w:val="a"/>
    <w:next w:val="a"/>
    <w:link w:val="af0"/>
    <w:uiPriority w:val="11"/>
    <w:qFormat/>
    <w:locked/>
    <w:rsid w:val="00544B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544B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229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5F2A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80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80108"/>
    <w:rPr>
      <w:rFonts w:ascii="Tahoma" w:hAnsi="Tahoma" w:cs="Tahoma"/>
      <w:sz w:val="16"/>
      <w:szCs w:val="16"/>
      <w:lang w:eastAsia="en-US"/>
    </w:rPr>
  </w:style>
  <w:style w:type="paragraph" w:styleId="a5">
    <w:name w:val="Body Text"/>
    <w:basedOn w:val="a"/>
    <w:link w:val="a6"/>
    <w:uiPriority w:val="99"/>
    <w:rsid w:val="00480D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480DD1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99"/>
    <w:qFormat/>
    <w:rsid w:val="00A260F2"/>
    <w:pPr>
      <w:ind w:left="720"/>
      <w:contextualSpacing/>
    </w:pPr>
  </w:style>
  <w:style w:type="paragraph" w:styleId="a8">
    <w:name w:val="No Spacing"/>
    <w:uiPriority w:val="99"/>
    <w:qFormat/>
    <w:rsid w:val="00F17D7C"/>
    <w:rPr>
      <w:lang w:eastAsia="en-US"/>
    </w:rPr>
  </w:style>
  <w:style w:type="paragraph" w:styleId="a9">
    <w:name w:val="header"/>
    <w:basedOn w:val="a"/>
    <w:link w:val="aa"/>
    <w:uiPriority w:val="99"/>
    <w:rsid w:val="000F5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F5253"/>
    <w:rPr>
      <w:rFonts w:cs="Times New Roman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0F5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0F5253"/>
    <w:rPr>
      <w:rFonts w:cs="Times New Roman"/>
      <w:sz w:val="22"/>
      <w:szCs w:val="22"/>
      <w:lang w:eastAsia="en-US"/>
    </w:rPr>
  </w:style>
  <w:style w:type="paragraph" w:styleId="ad">
    <w:name w:val="Normal (Web)"/>
    <w:basedOn w:val="a"/>
    <w:uiPriority w:val="99"/>
    <w:semiHidden/>
    <w:rsid w:val="005541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e">
    <w:name w:val="Table Grid"/>
    <w:basedOn w:val="a1"/>
    <w:locked/>
    <w:rsid w:val="00C73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F2AF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f">
    <w:name w:val="Subtitle"/>
    <w:basedOn w:val="a"/>
    <w:next w:val="a"/>
    <w:link w:val="af0"/>
    <w:uiPriority w:val="11"/>
    <w:qFormat/>
    <w:locked/>
    <w:rsid w:val="00544B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544B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40486">
          <w:marLeft w:val="446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6884">
          <w:marLeft w:val="446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7B161-E005-44CB-8F54-B2EE664D8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9</Pages>
  <Words>1731</Words>
  <Characters>11825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Выступление заместителя Губернатора Брянской области</vt:lpstr>
      <vt:lpstr>Выступление заместителя Губернатора Брянской области</vt:lpstr>
    </vt:vector>
  </TitlesOfParts>
  <Company>Hewlett-Packard Company</Company>
  <LinksUpToDate>false</LinksUpToDate>
  <CharactersWithSpaces>13529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Выступление заместителя Губернатора Брянской области</dc:title>
  <dc:creator>user</dc:creator>
  <cp:lastModifiedBy>Анищенко</cp:lastModifiedBy>
  <cp:revision>12</cp:revision>
  <cp:lastPrinted>2022-12-06T13:13:00Z</cp:lastPrinted>
  <dcterms:created xsi:type="dcterms:W3CDTF">2022-12-04T14:43:00Z</dcterms:created>
  <dcterms:modified xsi:type="dcterms:W3CDTF">2022-12-08T11:00:00Z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nNumsOnRight">
    <vt:bool>true</vt:bool>
  </property>
  <property fmtid="{D5CDD505-2E9C-101B-9397-08002B2CF9AE}" pid="4" name="MTEquationNumber2">
    <vt:lpwstr>(#S1.#E1)</vt:lpwstr>
  </property>
  <property fmtid="{D5CDD505-2E9C-101B-9397-08002B2CF9AE}" pid="5" name="_DocHome">
    <vt:i4>984314958</vt:i4>
  </property>
</Properties>
</file>